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38845" w14:textId="77777777" w:rsidR="006335EC" w:rsidRPr="00751F3F" w:rsidRDefault="006335EC" w:rsidP="00092447">
      <w:pPr>
        <w:pStyle w:val="BodyText"/>
        <w:tabs>
          <w:tab w:val="left" w:pos="284"/>
        </w:tabs>
        <w:rPr>
          <w:rFonts w:asciiTheme="majorHAnsi" w:hAnsiTheme="majorHAnsi"/>
        </w:rPr>
      </w:pPr>
    </w:p>
    <w:p w14:paraId="47CFAFAF" w14:textId="77777777" w:rsidR="006335EC" w:rsidRPr="00751F3F" w:rsidRDefault="006335EC" w:rsidP="00092447">
      <w:pPr>
        <w:pStyle w:val="BodyText"/>
        <w:tabs>
          <w:tab w:val="left" w:pos="284"/>
        </w:tabs>
        <w:rPr>
          <w:rFonts w:asciiTheme="majorHAnsi" w:hAnsiTheme="majorHAnsi"/>
        </w:rPr>
      </w:pPr>
    </w:p>
    <w:p w14:paraId="0593A6A4" w14:textId="77777777" w:rsidR="006335EC" w:rsidRPr="00751F3F" w:rsidRDefault="006335EC" w:rsidP="00092447">
      <w:pPr>
        <w:pStyle w:val="BodyText"/>
        <w:tabs>
          <w:tab w:val="left" w:pos="284"/>
        </w:tabs>
        <w:rPr>
          <w:rFonts w:asciiTheme="majorHAnsi" w:hAnsiTheme="majorHAnsi"/>
        </w:rPr>
      </w:pPr>
    </w:p>
    <w:p w14:paraId="0C6CA1CC" w14:textId="77777777" w:rsidR="006335EC" w:rsidRPr="00751F3F" w:rsidRDefault="006335EC" w:rsidP="00092447">
      <w:pPr>
        <w:pStyle w:val="BodyText"/>
        <w:tabs>
          <w:tab w:val="left" w:pos="284"/>
        </w:tabs>
        <w:rPr>
          <w:rFonts w:asciiTheme="majorHAnsi" w:hAnsiTheme="majorHAnsi"/>
        </w:rPr>
      </w:pPr>
    </w:p>
    <w:p w14:paraId="3E87B5C6" w14:textId="77777777" w:rsidR="006335EC" w:rsidRPr="00751F3F" w:rsidRDefault="006335EC" w:rsidP="00092447">
      <w:pPr>
        <w:pStyle w:val="BodyText"/>
        <w:tabs>
          <w:tab w:val="left" w:pos="284"/>
        </w:tabs>
        <w:rPr>
          <w:rFonts w:asciiTheme="majorHAnsi" w:hAnsiTheme="majorHAnsi"/>
        </w:rPr>
      </w:pPr>
    </w:p>
    <w:p w14:paraId="77553C47" w14:textId="77777777" w:rsidR="006335EC" w:rsidRPr="00751F3F" w:rsidRDefault="006335EC" w:rsidP="00092447">
      <w:pPr>
        <w:pStyle w:val="BodyText"/>
        <w:tabs>
          <w:tab w:val="left" w:pos="284"/>
        </w:tabs>
        <w:rPr>
          <w:rFonts w:asciiTheme="majorHAnsi" w:hAnsiTheme="majorHAnsi"/>
        </w:rPr>
      </w:pPr>
    </w:p>
    <w:p w14:paraId="1BF65759" w14:textId="77777777" w:rsidR="006335EC" w:rsidRPr="00751F3F" w:rsidRDefault="006335EC" w:rsidP="00092447">
      <w:pPr>
        <w:pStyle w:val="BodyText"/>
        <w:tabs>
          <w:tab w:val="left" w:pos="284"/>
        </w:tabs>
        <w:spacing w:before="94"/>
        <w:rPr>
          <w:rFonts w:asciiTheme="majorHAnsi" w:hAnsiTheme="majorHAnsi"/>
        </w:rPr>
      </w:pPr>
    </w:p>
    <w:p w14:paraId="0207D644" w14:textId="77777777" w:rsidR="00845DEE" w:rsidRPr="00845DEE" w:rsidRDefault="00845DEE" w:rsidP="00845DEE">
      <w:pPr>
        <w:jc w:val="center"/>
        <w:rPr>
          <w:rFonts w:asciiTheme="majorHAnsi" w:eastAsia="Cambria" w:hAnsiTheme="majorHAnsi" w:cs="Cambria"/>
          <w:b/>
          <w:sz w:val="36"/>
          <w:szCs w:val="36"/>
        </w:rPr>
      </w:pPr>
    </w:p>
    <w:p w14:paraId="01B39A3E" w14:textId="77777777" w:rsidR="00845DEE" w:rsidRPr="00845DEE" w:rsidRDefault="00845DEE" w:rsidP="00845DEE">
      <w:pPr>
        <w:jc w:val="center"/>
        <w:rPr>
          <w:rFonts w:asciiTheme="majorHAnsi" w:eastAsia="Cambria" w:hAnsiTheme="majorHAnsi" w:cs="Cambria"/>
          <w:b/>
          <w:sz w:val="36"/>
          <w:szCs w:val="36"/>
        </w:rPr>
      </w:pPr>
      <w:bookmarkStart w:id="0" w:name="_Hlk189307293"/>
      <w:r w:rsidRPr="00845DEE">
        <w:rPr>
          <w:rFonts w:asciiTheme="majorHAnsi" w:eastAsia="Cambria" w:hAnsiTheme="majorHAnsi" w:cs="Cambria"/>
          <w:b/>
          <w:sz w:val="36"/>
          <w:szCs w:val="36"/>
        </w:rPr>
        <w:t>MAESTROS ELECTRONICS &amp; TELECOMMUNICATIONS SYSTEMS LIMITED</w:t>
      </w:r>
    </w:p>
    <w:bookmarkEnd w:id="0"/>
    <w:p w14:paraId="1CBA6F45" w14:textId="77777777" w:rsidR="001B2055" w:rsidRPr="00751F3F" w:rsidRDefault="001B2055" w:rsidP="00845DEE">
      <w:pPr>
        <w:jc w:val="center"/>
        <w:rPr>
          <w:rFonts w:asciiTheme="majorHAnsi" w:eastAsia="Cambria" w:hAnsiTheme="majorHAnsi" w:cs="Cambria"/>
          <w:b/>
          <w:sz w:val="36"/>
          <w:szCs w:val="36"/>
        </w:rPr>
      </w:pPr>
    </w:p>
    <w:p w14:paraId="0CCA68CE" w14:textId="43D55D32" w:rsidR="006335EC" w:rsidRPr="00751F3F" w:rsidRDefault="000C3C81" w:rsidP="00845DEE">
      <w:pPr>
        <w:jc w:val="center"/>
        <w:rPr>
          <w:rFonts w:asciiTheme="majorHAnsi" w:eastAsia="Cambria" w:hAnsiTheme="majorHAnsi" w:cs="Cambria"/>
          <w:b/>
          <w:sz w:val="36"/>
          <w:szCs w:val="36"/>
        </w:rPr>
      </w:pPr>
      <w:r w:rsidRPr="00751F3F">
        <w:rPr>
          <w:rFonts w:asciiTheme="majorHAnsi" w:eastAsia="Cambria" w:hAnsiTheme="majorHAnsi" w:cs="Cambria"/>
          <w:b/>
          <w:sz w:val="36"/>
          <w:szCs w:val="36"/>
        </w:rPr>
        <w:t>POLICY ON RELATED PARTY TRANSACTIONS</w:t>
      </w:r>
    </w:p>
    <w:p w14:paraId="4C2364A7" w14:textId="77777777" w:rsidR="006335EC" w:rsidRPr="00751F3F" w:rsidRDefault="006335EC" w:rsidP="00092447">
      <w:pPr>
        <w:pStyle w:val="Title"/>
        <w:tabs>
          <w:tab w:val="left" w:pos="284"/>
        </w:tabs>
        <w:jc w:val="both"/>
        <w:rPr>
          <w:rFonts w:asciiTheme="majorHAnsi" w:hAnsiTheme="majorHAnsi" w:cs="Times New Roman"/>
          <w:sz w:val="24"/>
          <w:szCs w:val="24"/>
        </w:rPr>
        <w:sectPr w:rsidR="006335EC" w:rsidRPr="00751F3F" w:rsidSect="00845DEE">
          <w:headerReference w:type="default" r:id="rId7"/>
          <w:footerReference w:type="default" r:id="rId8"/>
          <w:type w:val="continuous"/>
          <w:pgSz w:w="12240" w:h="15840"/>
          <w:pgMar w:top="1820" w:right="1440" w:bottom="280" w:left="1080" w:header="720" w:footer="720" w:gutter="0"/>
          <w:cols w:space="720"/>
        </w:sectPr>
      </w:pPr>
    </w:p>
    <w:p w14:paraId="3AED4EE7" w14:textId="77777777" w:rsidR="005B176F" w:rsidRPr="00751F3F" w:rsidRDefault="005B176F" w:rsidP="00092447">
      <w:pPr>
        <w:pStyle w:val="Heading1"/>
        <w:tabs>
          <w:tab w:val="left" w:pos="284"/>
        </w:tabs>
        <w:spacing w:before="30"/>
        <w:ind w:left="2716" w:firstLine="0"/>
        <w:jc w:val="both"/>
        <w:rPr>
          <w:rFonts w:asciiTheme="majorHAnsi" w:hAnsiTheme="majorHAnsi"/>
          <w:sz w:val="24"/>
          <w:szCs w:val="24"/>
        </w:rPr>
      </w:pPr>
    </w:p>
    <w:p w14:paraId="7B9FE7CF" w14:textId="77777777" w:rsidR="005B176F" w:rsidRPr="00751F3F" w:rsidRDefault="005B176F" w:rsidP="00092447">
      <w:pPr>
        <w:pStyle w:val="Heading1"/>
        <w:tabs>
          <w:tab w:val="left" w:pos="284"/>
        </w:tabs>
        <w:spacing w:before="30"/>
        <w:ind w:left="2716" w:firstLine="0"/>
        <w:jc w:val="both"/>
        <w:rPr>
          <w:rFonts w:asciiTheme="majorHAnsi" w:hAnsiTheme="majorHAnsi"/>
          <w:sz w:val="24"/>
          <w:szCs w:val="24"/>
        </w:rPr>
      </w:pPr>
    </w:p>
    <w:p w14:paraId="2DBE138A" w14:textId="77777777" w:rsidR="005B176F" w:rsidRPr="00751F3F" w:rsidRDefault="005B176F" w:rsidP="00092447">
      <w:pPr>
        <w:pStyle w:val="Heading1"/>
        <w:tabs>
          <w:tab w:val="left" w:pos="284"/>
        </w:tabs>
        <w:spacing w:before="30"/>
        <w:ind w:left="2716" w:firstLine="0"/>
        <w:jc w:val="both"/>
        <w:rPr>
          <w:rFonts w:asciiTheme="majorHAnsi" w:hAnsiTheme="majorHAnsi"/>
          <w:sz w:val="24"/>
          <w:szCs w:val="24"/>
        </w:rPr>
      </w:pPr>
    </w:p>
    <w:p w14:paraId="1AE89A9A" w14:textId="521A42B0" w:rsidR="006335EC" w:rsidRPr="00751F3F" w:rsidRDefault="0034071C" w:rsidP="00092447">
      <w:pPr>
        <w:pStyle w:val="Heading2"/>
        <w:numPr>
          <w:ilvl w:val="0"/>
          <w:numId w:val="9"/>
        </w:numPr>
        <w:tabs>
          <w:tab w:val="left" w:pos="142"/>
          <w:tab w:val="left" w:pos="284"/>
        </w:tabs>
        <w:spacing w:before="285"/>
        <w:ind w:left="284" w:hanging="284"/>
        <w:jc w:val="both"/>
        <w:rPr>
          <w:rFonts w:asciiTheme="majorHAnsi" w:hAnsiTheme="majorHAnsi"/>
          <w:sz w:val="24"/>
          <w:szCs w:val="24"/>
        </w:rPr>
      </w:pPr>
      <w:r w:rsidRPr="00092447">
        <w:rPr>
          <w:rFonts w:asciiTheme="majorHAnsi" w:hAnsiTheme="majorHAnsi"/>
          <w:spacing w:val="-2"/>
          <w:sz w:val="24"/>
          <w:szCs w:val="24"/>
        </w:rPr>
        <w:t>PREAMBLE:</w:t>
      </w:r>
    </w:p>
    <w:p w14:paraId="687FBB24" w14:textId="7098967D" w:rsidR="006335EC" w:rsidRPr="00751F3F" w:rsidRDefault="00CE3313" w:rsidP="00751F3F">
      <w:pPr>
        <w:pStyle w:val="BodyText"/>
        <w:tabs>
          <w:tab w:val="left" w:pos="284"/>
        </w:tabs>
        <w:spacing w:before="291"/>
        <w:ind w:left="297" w:right="327"/>
        <w:rPr>
          <w:rFonts w:asciiTheme="majorHAnsi" w:hAnsiTheme="majorHAnsi"/>
        </w:rPr>
      </w:pPr>
      <w:r w:rsidRPr="00092447">
        <w:rPr>
          <w:rFonts w:asciiTheme="majorHAnsi" w:hAnsiTheme="majorHAnsi"/>
        </w:rPr>
        <w:t xml:space="preserve">In order to ensure timely identification, approval, disclosure and reporting of transactions </w:t>
      </w:r>
      <w:r w:rsidR="000C3C81" w:rsidRPr="00092447">
        <w:rPr>
          <w:rFonts w:asciiTheme="majorHAnsi" w:hAnsiTheme="majorHAnsi"/>
        </w:rPr>
        <w:t xml:space="preserve">entered </w:t>
      </w:r>
      <w:r w:rsidRPr="00092447">
        <w:rPr>
          <w:rFonts w:asciiTheme="majorHAnsi" w:hAnsiTheme="majorHAnsi"/>
        </w:rPr>
        <w:t xml:space="preserve">between the Company and any of its Related Parties in compliance with the applicable laws and regulations as may be amended from time to time, the </w:t>
      </w:r>
      <w:r w:rsidRPr="00751F3F">
        <w:rPr>
          <w:rFonts w:asciiTheme="majorHAnsi" w:hAnsiTheme="majorHAnsi"/>
        </w:rPr>
        <w:t xml:space="preserve">Board of Directors (the “Board”) of </w:t>
      </w:r>
      <w:r w:rsidR="00845DEE">
        <w:rPr>
          <w:rFonts w:asciiTheme="majorHAnsi" w:hAnsiTheme="majorHAnsi"/>
        </w:rPr>
        <w:t>Maestros Electronics &amp; Telecommunications Systems Limited</w:t>
      </w:r>
      <w:r w:rsidRPr="00751F3F">
        <w:rPr>
          <w:rFonts w:asciiTheme="majorHAnsi" w:hAnsiTheme="majorHAnsi"/>
        </w:rPr>
        <w:t xml:space="preserve"> (the “Company” or “</w:t>
      </w:r>
      <w:r w:rsidR="00845DEE">
        <w:rPr>
          <w:rFonts w:asciiTheme="majorHAnsi" w:hAnsiTheme="majorHAnsi"/>
        </w:rPr>
        <w:t xml:space="preserve">Maestros </w:t>
      </w:r>
      <w:r w:rsidRPr="00751F3F">
        <w:rPr>
          <w:rFonts w:asciiTheme="majorHAnsi" w:hAnsiTheme="majorHAnsi"/>
        </w:rPr>
        <w:t>”), has adopted the following policy and procedures with regard to the Related Party Transactions as defined below. The Audit Committee shall review and may propose amendments to this policy as may be required.</w:t>
      </w:r>
    </w:p>
    <w:p w14:paraId="073B52EF" w14:textId="086DFE77" w:rsidR="006335EC" w:rsidRPr="00751F3F" w:rsidRDefault="00482C18" w:rsidP="00751F3F">
      <w:pPr>
        <w:pStyle w:val="BodyText"/>
        <w:tabs>
          <w:tab w:val="left" w:pos="284"/>
        </w:tabs>
        <w:spacing w:before="269"/>
        <w:ind w:left="297" w:right="329"/>
        <w:rPr>
          <w:rFonts w:asciiTheme="majorHAnsi" w:hAnsiTheme="majorHAnsi"/>
        </w:rPr>
      </w:pPr>
      <w:r w:rsidRPr="00751F3F">
        <w:rPr>
          <w:rFonts w:asciiTheme="majorHAnsi" w:hAnsiTheme="majorHAnsi"/>
        </w:rPr>
        <w:t xml:space="preserve">The policy will be applicable to the Company. This policy is to regulate transactions between the Company and its related parties based on the laws and regulations applicable </w:t>
      </w:r>
      <w:proofErr w:type="gramStart"/>
      <w:r w:rsidRPr="00751F3F">
        <w:rPr>
          <w:rFonts w:asciiTheme="majorHAnsi" w:hAnsiTheme="majorHAnsi"/>
        </w:rPr>
        <w:t>on</w:t>
      </w:r>
      <w:proofErr w:type="gramEnd"/>
      <w:r w:rsidRPr="00751F3F">
        <w:rPr>
          <w:rFonts w:asciiTheme="majorHAnsi" w:hAnsiTheme="majorHAnsi"/>
        </w:rPr>
        <w:t xml:space="preserve"> the </w:t>
      </w:r>
      <w:r w:rsidRPr="00751F3F">
        <w:rPr>
          <w:rFonts w:asciiTheme="majorHAnsi" w:hAnsiTheme="majorHAnsi"/>
          <w:spacing w:val="-2"/>
        </w:rPr>
        <w:t>company.</w:t>
      </w:r>
    </w:p>
    <w:p w14:paraId="79447383" w14:textId="5FCC3969" w:rsidR="00583E80" w:rsidRPr="00751F3F" w:rsidRDefault="0034071C" w:rsidP="00092447">
      <w:pPr>
        <w:pStyle w:val="Heading2"/>
        <w:numPr>
          <w:ilvl w:val="0"/>
          <w:numId w:val="9"/>
        </w:numPr>
        <w:tabs>
          <w:tab w:val="left" w:pos="284"/>
        </w:tabs>
        <w:spacing w:before="241"/>
        <w:ind w:left="596" w:hanging="596"/>
        <w:jc w:val="both"/>
        <w:rPr>
          <w:rFonts w:asciiTheme="majorHAnsi" w:hAnsiTheme="majorHAnsi"/>
          <w:sz w:val="24"/>
          <w:szCs w:val="24"/>
        </w:rPr>
      </w:pPr>
      <w:r w:rsidRPr="00092447">
        <w:rPr>
          <w:rFonts w:asciiTheme="majorHAnsi" w:hAnsiTheme="majorHAnsi"/>
          <w:spacing w:val="-2"/>
          <w:sz w:val="24"/>
          <w:szCs w:val="24"/>
        </w:rPr>
        <w:t>OBJECTIVE:</w:t>
      </w:r>
    </w:p>
    <w:p w14:paraId="573A07FA" w14:textId="77777777" w:rsidR="00583E80" w:rsidRPr="00751F3F" w:rsidRDefault="00583E80" w:rsidP="00751F3F">
      <w:pPr>
        <w:ind w:left="284"/>
        <w:jc w:val="both"/>
        <w:rPr>
          <w:rFonts w:asciiTheme="majorHAnsi" w:hAnsiTheme="majorHAnsi"/>
          <w:sz w:val="24"/>
          <w:szCs w:val="24"/>
        </w:rPr>
      </w:pPr>
    </w:p>
    <w:p w14:paraId="70287D5B" w14:textId="156B7A28" w:rsidR="006335EC" w:rsidRPr="00092447" w:rsidRDefault="00482C18" w:rsidP="00751F3F">
      <w:pPr>
        <w:ind w:left="284"/>
        <w:jc w:val="both"/>
        <w:rPr>
          <w:rFonts w:asciiTheme="majorHAnsi" w:hAnsiTheme="majorHAnsi"/>
          <w:sz w:val="24"/>
          <w:szCs w:val="24"/>
        </w:rPr>
      </w:pPr>
      <w:r w:rsidRPr="00751F3F">
        <w:rPr>
          <w:rFonts w:asciiTheme="majorHAnsi" w:hAnsiTheme="majorHAnsi"/>
          <w:sz w:val="24"/>
          <w:szCs w:val="24"/>
        </w:rPr>
        <w:t>This policy is framed as per the requirement of SEBI (Listing Obligations and Disclosure Requirements) Regulations, 2015 (“Listing Regulations”) and intended to ensure the proper approval and reporting of transaction between the Company and its Related Parties as determined under Listing Regulations 2015,</w:t>
      </w:r>
      <w:r w:rsidR="00583E80" w:rsidRPr="00751F3F">
        <w:rPr>
          <w:rFonts w:asciiTheme="majorHAnsi" w:hAnsiTheme="majorHAnsi"/>
          <w:sz w:val="24"/>
          <w:szCs w:val="24"/>
        </w:rPr>
        <w:t xml:space="preserve"> read in conjunction with the provisions of Section 188 of the Act and other relevant provisions thereto. </w:t>
      </w:r>
      <w:r w:rsidRPr="00751F3F">
        <w:rPr>
          <w:rFonts w:asciiTheme="majorHAnsi" w:hAnsiTheme="majorHAnsi"/>
          <w:sz w:val="24"/>
          <w:szCs w:val="24"/>
        </w:rPr>
        <w:t>The Company</w:t>
      </w:r>
      <w:r w:rsidRPr="00751F3F">
        <w:rPr>
          <w:rFonts w:asciiTheme="majorHAnsi" w:hAnsiTheme="majorHAnsi"/>
          <w:spacing w:val="-3"/>
          <w:sz w:val="24"/>
          <w:szCs w:val="24"/>
        </w:rPr>
        <w:t xml:space="preserve"> </w:t>
      </w:r>
      <w:r w:rsidRPr="00751F3F">
        <w:rPr>
          <w:rFonts w:asciiTheme="majorHAnsi" w:hAnsiTheme="majorHAnsi"/>
          <w:sz w:val="24"/>
          <w:szCs w:val="24"/>
        </w:rPr>
        <w:t xml:space="preserve">is required to disclose in its Annual Financial Statements and Directors </w:t>
      </w:r>
      <w:proofErr w:type="gramStart"/>
      <w:r w:rsidRPr="00751F3F">
        <w:rPr>
          <w:rFonts w:asciiTheme="majorHAnsi" w:hAnsiTheme="majorHAnsi"/>
          <w:sz w:val="24"/>
          <w:szCs w:val="24"/>
        </w:rPr>
        <w:t>Report,</w:t>
      </w:r>
      <w:proofErr w:type="gramEnd"/>
      <w:r w:rsidRPr="00751F3F">
        <w:rPr>
          <w:rFonts w:asciiTheme="majorHAnsi" w:hAnsiTheme="majorHAnsi"/>
          <w:sz w:val="24"/>
          <w:szCs w:val="24"/>
        </w:rPr>
        <w:t xml:space="preserve"> certain transactions between the Company and Related Parties as well as policy relating thereto. The Related Party Transaction Policy shall be disclosed on the website of the Company and a web link thereto shall be provided in the Annual Report.</w:t>
      </w:r>
    </w:p>
    <w:p w14:paraId="14B8ADE5" w14:textId="77777777" w:rsidR="00E425BA" w:rsidRPr="00092447" w:rsidRDefault="00E425BA" w:rsidP="00751F3F">
      <w:pPr>
        <w:ind w:left="284"/>
        <w:jc w:val="both"/>
        <w:rPr>
          <w:rFonts w:asciiTheme="majorHAnsi" w:hAnsiTheme="majorHAnsi"/>
          <w:sz w:val="24"/>
          <w:szCs w:val="24"/>
        </w:rPr>
      </w:pPr>
    </w:p>
    <w:p w14:paraId="0F415BB4" w14:textId="6B65D651" w:rsidR="00E425BA" w:rsidRPr="00092447" w:rsidRDefault="00E425BA" w:rsidP="00751F3F">
      <w:pPr>
        <w:ind w:left="284"/>
        <w:jc w:val="both"/>
        <w:rPr>
          <w:rFonts w:asciiTheme="majorHAnsi" w:hAnsiTheme="majorHAnsi"/>
          <w:sz w:val="24"/>
          <w:szCs w:val="24"/>
        </w:rPr>
      </w:pPr>
      <w:r w:rsidRPr="00092447">
        <w:rPr>
          <w:rFonts w:asciiTheme="majorHAnsi" w:hAnsiTheme="majorHAnsi"/>
          <w:sz w:val="24"/>
          <w:szCs w:val="24"/>
        </w:rPr>
        <w:t xml:space="preserve">This Policy has been adopted by the Board of Directors of the Company based on recommendations of the Audit Committee  of the Company. </w:t>
      </w:r>
      <w:r w:rsidR="004F0E21">
        <w:rPr>
          <w:rFonts w:asciiTheme="majorHAnsi" w:hAnsiTheme="majorHAnsi"/>
          <w:sz w:val="24"/>
          <w:szCs w:val="24"/>
        </w:rPr>
        <w:t>The</w:t>
      </w:r>
      <w:r w:rsidRPr="00092447">
        <w:rPr>
          <w:rFonts w:asciiTheme="majorHAnsi" w:hAnsiTheme="majorHAnsi"/>
          <w:sz w:val="24"/>
          <w:szCs w:val="24"/>
        </w:rPr>
        <w:t xml:space="preserve"> Policy shall be reviewed by the Board of Directors at least once in three years.</w:t>
      </w:r>
    </w:p>
    <w:p w14:paraId="5C5DF0D6" w14:textId="4C960530" w:rsidR="006335EC" w:rsidRPr="00751F3F" w:rsidRDefault="007E76E3" w:rsidP="00092447">
      <w:pPr>
        <w:pStyle w:val="Heading2"/>
        <w:numPr>
          <w:ilvl w:val="0"/>
          <w:numId w:val="9"/>
        </w:numPr>
        <w:tabs>
          <w:tab w:val="left" w:pos="284"/>
        </w:tabs>
        <w:spacing w:before="261"/>
        <w:ind w:left="596" w:hanging="596"/>
        <w:jc w:val="both"/>
        <w:rPr>
          <w:rFonts w:asciiTheme="majorHAnsi" w:hAnsiTheme="majorHAnsi"/>
          <w:sz w:val="24"/>
          <w:szCs w:val="24"/>
        </w:rPr>
      </w:pPr>
      <w:r w:rsidRPr="00751F3F">
        <w:rPr>
          <w:rFonts w:asciiTheme="majorHAnsi" w:hAnsiTheme="majorHAnsi"/>
          <w:spacing w:val="-2"/>
          <w:sz w:val="24"/>
          <w:szCs w:val="24"/>
        </w:rPr>
        <w:t>DEFINITIONS:</w:t>
      </w:r>
    </w:p>
    <w:p w14:paraId="036918A7" w14:textId="77777777" w:rsidR="00583E80" w:rsidRPr="00751F3F" w:rsidRDefault="00583E80" w:rsidP="00751F3F">
      <w:pPr>
        <w:pStyle w:val="Default"/>
        <w:ind w:left="284" w:firstLine="13"/>
        <w:jc w:val="both"/>
        <w:rPr>
          <w:rFonts w:asciiTheme="majorHAnsi" w:hAnsiTheme="majorHAnsi" w:cs="Times New Roman"/>
          <w:b/>
          <w:bCs/>
        </w:rPr>
      </w:pPr>
    </w:p>
    <w:p w14:paraId="3B1E553B" w14:textId="6850EB8B" w:rsidR="00583E80" w:rsidRPr="00092447" w:rsidRDefault="00583E80" w:rsidP="00092447">
      <w:pPr>
        <w:pStyle w:val="Default"/>
        <w:ind w:left="284" w:firstLine="13"/>
        <w:jc w:val="both"/>
        <w:rPr>
          <w:rFonts w:asciiTheme="majorHAnsi" w:hAnsiTheme="majorHAnsi" w:cs="Times New Roman"/>
        </w:rPr>
      </w:pPr>
      <w:r w:rsidRPr="00751F3F">
        <w:rPr>
          <w:rFonts w:asciiTheme="majorHAnsi" w:hAnsiTheme="majorHAnsi" w:cs="Times New Roman"/>
          <w:b/>
          <w:bCs/>
        </w:rPr>
        <w:t>“</w:t>
      </w:r>
      <w:r w:rsidRPr="00751F3F">
        <w:rPr>
          <w:rFonts w:asciiTheme="majorHAnsi" w:hAnsiTheme="majorHAnsi" w:cs="Times New Roman"/>
          <w:b/>
          <w:bCs/>
          <w:i/>
        </w:rPr>
        <w:t>Act</w:t>
      </w:r>
      <w:r w:rsidRPr="00751F3F">
        <w:rPr>
          <w:rFonts w:asciiTheme="majorHAnsi" w:hAnsiTheme="majorHAnsi" w:cs="Times New Roman"/>
          <w:b/>
          <w:bCs/>
        </w:rPr>
        <w:t xml:space="preserve">” </w:t>
      </w:r>
      <w:r w:rsidRPr="00751F3F">
        <w:rPr>
          <w:rFonts w:asciiTheme="majorHAnsi" w:hAnsiTheme="majorHAnsi" w:cs="Times New Roman"/>
        </w:rPr>
        <w:t>means Companies Act, 2013 read with rules thereto, including any amendments, re-enactments, modifications, notifications, circulars and orders issued from time to time.</w:t>
      </w:r>
    </w:p>
    <w:p w14:paraId="2059634F" w14:textId="77777777" w:rsidR="003320B7" w:rsidRPr="00092447" w:rsidRDefault="003320B7" w:rsidP="00092447">
      <w:pPr>
        <w:pStyle w:val="Default"/>
        <w:ind w:left="284" w:firstLine="13"/>
        <w:jc w:val="both"/>
        <w:rPr>
          <w:rFonts w:asciiTheme="majorHAnsi" w:hAnsiTheme="majorHAnsi" w:cs="Times New Roman"/>
        </w:rPr>
      </w:pPr>
    </w:p>
    <w:p w14:paraId="28E91D7E" w14:textId="2AE3F276" w:rsidR="003320B7" w:rsidRPr="00751F3F" w:rsidRDefault="003320B7" w:rsidP="00751F3F">
      <w:pPr>
        <w:pStyle w:val="Default"/>
        <w:ind w:left="284" w:firstLine="13"/>
        <w:jc w:val="both"/>
        <w:rPr>
          <w:rFonts w:asciiTheme="majorHAnsi" w:hAnsiTheme="majorHAnsi" w:cs="Times New Roman"/>
        </w:rPr>
      </w:pPr>
      <w:r w:rsidRPr="00751F3F">
        <w:rPr>
          <w:rFonts w:asciiTheme="majorHAnsi" w:hAnsiTheme="majorHAnsi" w:cs="Times New Roman"/>
          <w:b/>
          <w:bCs/>
          <w:i/>
          <w:iCs/>
        </w:rPr>
        <w:t>“Regulation”</w:t>
      </w:r>
      <w:r w:rsidRPr="00092447">
        <w:rPr>
          <w:rFonts w:asciiTheme="majorHAnsi" w:hAnsiTheme="majorHAnsi" w:cs="Times New Roman"/>
        </w:rPr>
        <w:t xml:space="preserve"> means the SEBI (Listing Obligation and Disclosure Requirements) Regulations, 2015.</w:t>
      </w:r>
    </w:p>
    <w:p w14:paraId="5039B77A" w14:textId="77777777" w:rsidR="00583E80" w:rsidRPr="00751F3F" w:rsidRDefault="00583E80" w:rsidP="00751F3F">
      <w:pPr>
        <w:pStyle w:val="Default"/>
        <w:ind w:left="597"/>
        <w:jc w:val="both"/>
        <w:rPr>
          <w:rFonts w:asciiTheme="majorHAnsi" w:hAnsiTheme="majorHAnsi" w:cs="Times New Roman"/>
        </w:rPr>
      </w:pPr>
    </w:p>
    <w:p w14:paraId="1AED276C" w14:textId="587FD514" w:rsidR="006335EC" w:rsidRPr="00751F3F" w:rsidRDefault="00482C18" w:rsidP="00751F3F">
      <w:pPr>
        <w:pStyle w:val="Default"/>
        <w:ind w:left="297"/>
        <w:jc w:val="both"/>
        <w:rPr>
          <w:rFonts w:asciiTheme="majorHAnsi" w:hAnsiTheme="majorHAnsi" w:cs="Times New Roman"/>
        </w:rPr>
      </w:pPr>
      <w:r w:rsidRPr="00751F3F">
        <w:rPr>
          <w:rFonts w:asciiTheme="majorHAnsi" w:hAnsiTheme="majorHAnsi" w:cs="Times New Roman"/>
          <w:b/>
          <w:i/>
          <w:iCs/>
        </w:rPr>
        <w:lastRenderedPageBreak/>
        <w:t>“Arm’s Length Transaction”</w:t>
      </w:r>
      <w:r w:rsidRPr="00751F3F">
        <w:rPr>
          <w:rFonts w:asciiTheme="majorHAnsi" w:hAnsiTheme="majorHAnsi" w:cs="Times New Roman"/>
          <w:b/>
        </w:rPr>
        <w:t xml:space="preserve"> </w:t>
      </w:r>
      <w:r w:rsidRPr="00751F3F">
        <w:rPr>
          <w:rFonts w:asciiTheme="majorHAnsi" w:hAnsiTheme="majorHAnsi" w:cs="Times New Roman"/>
        </w:rPr>
        <w:t>means a transaction between two related parties that is conducted as if they were unrelated, so that there is no question of conflict of interest.</w:t>
      </w:r>
    </w:p>
    <w:p w14:paraId="170E205F" w14:textId="73E31D7E" w:rsidR="006335EC" w:rsidRPr="00751F3F" w:rsidRDefault="00482C18" w:rsidP="00751F3F">
      <w:pPr>
        <w:pStyle w:val="BodyText"/>
        <w:tabs>
          <w:tab w:val="left" w:pos="284"/>
        </w:tabs>
        <w:spacing w:before="231"/>
        <w:ind w:left="297" w:right="327"/>
        <w:rPr>
          <w:rFonts w:asciiTheme="majorHAnsi" w:hAnsiTheme="majorHAnsi"/>
        </w:rPr>
      </w:pPr>
      <w:r w:rsidRPr="00751F3F">
        <w:rPr>
          <w:rFonts w:asciiTheme="majorHAnsi" w:hAnsiTheme="majorHAnsi"/>
          <w:b/>
          <w:i/>
          <w:iCs/>
        </w:rPr>
        <w:t>“Associate”</w:t>
      </w:r>
      <w:r w:rsidRPr="00751F3F">
        <w:rPr>
          <w:rFonts w:asciiTheme="majorHAnsi" w:hAnsiTheme="majorHAnsi"/>
          <w:b/>
        </w:rPr>
        <w:t xml:space="preserve"> </w:t>
      </w:r>
      <w:r w:rsidRPr="00751F3F">
        <w:rPr>
          <w:rFonts w:asciiTheme="majorHAnsi" w:hAnsiTheme="majorHAnsi"/>
        </w:rPr>
        <w:t>means a</w:t>
      </w:r>
      <w:r w:rsidRPr="00751F3F">
        <w:rPr>
          <w:rFonts w:asciiTheme="majorHAnsi" w:hAnsiTheme="majorHAnsi"/>
          <w:spacing w:val="-1"/>
        </w:rPr>
        <w:t xml:space="preserve"> </w:t>
      </w:r>
      <w:r w:rsidRPr="00751F3F">
        <w:rPr>
          <w:rFonts w:asciiTheme="majorHAnsi" w:hAnsiTheme="majorHAnsi"/>
        </w:rPr>
        <w:t>Company</w:t>
      </w:r>
      <w:r w:rsidRPr="00751F3F">
        <w:rPr>
          <w:rFonts w:asciiTheme="majorHAnsi" w:hAnsiTheme="majorHAnsi"/>
          <w:spacing w:val="-2"/>
        </w:rPr>
        <w:t xml:space="preserve"> </w:t>
      </w:r>
      <w:r w:rsidRPr="00751F3F">
        <w:rPr>
          <w:rFonts w:asciiTheme="majorHAnsi" w:hAnsiTheme="majorHAnsi"/>
        </w:rPr>
        <w:t>as defined under section 2(6) of</w:t>
      </w:r>
      <w:r w:rsidRPr="00751F3F">
        <w:rPr>
          <w:rFonts w:asciiTheme="majorHAnsi" w:hAnsiTheme="majorHAnsi"/>
          <w:spacing w:val="-1"/>
        </w:rPr>
        <w:t xml:space="preserve"> </w:t>
      </w:r>
      <w:r w:rsidRPr="00751F3F">
        <w:rPr>
          <w:rFonts w:asciiTheme="majorHAnsi" w:hAnsiTheme="majorHAnsi"/>
        </w:rPr>
        <w:t xml:space="preserve">the Companies Act, 2013 and as defined by Accounting Standard (AS) 23, “Accounting for Investments in </w:t>
      </w:r>
      <w:proofErr w:type="gramStart"/>
      <w:r w:rsidRPr="00751F3F">
        <w:rPr>
          <w:rFonts w:asciiTheme="majorHAnsi" w:hAnsiTheme="majorHAnsi"/>
        </w:rPr>
        <w:t>Associates in Consolidated Financial</w:t>
      </w:r>
      <w:proofErr w:type="gramEnd"/>
      <w:r w:rsidRPr="00751F3F">
        <w:rPr>
          <w:rFonts w:asciiTheme="majorHAnsi" w:hAnsiTheme="majorHAnsi"/>
        </w:rPr>
        <w:t xml:space="preserve"> Statements” and by Accounting Standard (AS) 18, “Related party </w:t>
      </w:r>
      <w:r w:rsidRPr="00751F3F">
        <w:rPr>
          <w:rFonts w:asciiTheme="majorHAnsi" w:hAnsiTheme="majorHAnsi"/>
          <w:spacing w:val="-2"/>
        </w:rPr>
        <w:t>disclosures”.</w:t>
      </w:r>
    </w:p>
    <w:p w14:paraId="13FC9097" w14:textId="77777777" w:rsidR="006335EC" w:rsidRPr="00751F3F" w:rsidRDefault="00482C18" w:rsidP="00751F3F">
      <w:pPr>
        <w:tabs>
          <w:tab w:val="left" w:pos="284"/>
        </w:tabs>
        <w:spacing w:before="240"/>
        <w:ind w:left="297" w:right="331" w:firstLine="52"/>
        <w:jc w:val="both"/>
        <w:rPr>
          <w:rFonts w:asciiTheme="majorHAnsi" w:hAnsiTheme="majorHAnsi"/>
          <w:sz w:val="24"/>
          <w:szCs w:val="24"/>
        </w:rPr>
      </w:pPr>
      <w:r w:rsidRPr="00751F3F">
        <w:rPr>
          <w:rFonts w:asciiTheme="majorHAnsi" w:hAnsiTheme="majorHAnsi"/>
          <w:b/>
          <w:i/>
          <w:iCs/>
          <w:sz w:val="24"/>
          <w:szCs w:val="24"/>
        </w:rPr>
        <w:t>“Audit Committee or Committee”</w:t>
      </w:r>
      <w:r w:rsidRPr="00751F3F">
        <w:rPr>
          <w:rFonts w:asciiTheme="majorHAnsi" w:hAnsiTheme="majorHAnsi"/>
          <w:b/>
          <w:sz w:val="24"/>
          <w:szCs w:val="24"/>
        </w:rPr>
        <w:t xml:space="preserve"> </w:t>
      </w:r>
      <w:r w:rsidRPr="00751F3F">
        <w:rPr>
          <w:rFonts w:asciiTheme="majorHAnsi" w:hAnsiTheme="majorHAnsi"/>
          <w:sz w:val="24"/>
          <w:szCs w:val="24"/>
        </w:rPr>
        <w:t>means the Committee of the Board formed under section177 of the Act and Regulations 18 of Listing Regulations 2015.</w:t>
      </w:r>
    </w:p>
    <w:p w14:paraId="5B43AD8C" w14:textId="77777777" w:rsidR="006335EC" w:rsidRPr="00751F3F" w:rsidRDefault="00482C18" w:rsidP="00092447">
      <w:pPr>
        <w:pStyle w:val="BodyText"/>
        <w:tabs>
          <w:tab w:val="left" w:pos="284"/>
        </w:tabs>
        <w:spacing w:before="219"/>
        <w:ind w:left="297"/>
        <w:rPr>
          <w:rFonts w:asciiTheme="majorHAnsi" w:hAnsiTheme="majorHAnsi"/>
        </w:rPr>
      </w:pPr>
      <w:r w:rsidRPr="00751F3F">
        <w:rPr>
          <w:rFonts w:asciiTheme="majorHAnsi" w:hAnsiTheme="majorHAnsi"/>
          <w:b/>
          <w:i/>
          <w:iCs/>
        </w:rPr>
        <w:t>“Board”</w:t>
      </w:r>
      <w:r w:rsidRPr="00751F3F">
        <w:rPr>
          <w:rFonts w:asciiTheme="majorHAnsi" w:hAnsiTheme="majorHAnsi"/>
          <w:b/>
          <w:spacing w:val="-6"/>
        </w:rPr>
        <w:t xml:space="preserve"> </w:t>
      </w:r>
      <w:r w:rsidRPr="00751F3F">
        <w:rPr>
          <w:rFonts w:asciiTheme="majorHAnsi" w:hAnsiTheme="majorHAnsi"/>
        </w:rPr>
        <w:t>means</w:t>
      </w:r>
      <w:r w:rsidRPr="00751F3F">
        <w:rPr>
          <w:rFonts w:asciiTheme="majorHAnsi" w:hAnsiTheme="majorHAnsi"/>
          <w:spacing w:val="-6"/>
        </w:rPr>
        <w:t xml:space="preserve"> </w:t>
      </w:r>
      <w:r w:rsidRPr="00751F3F">
        <w:rPr>
          <w:rFonts w:asciiTheme="majorHAnsi" w:hAnsiTheme="majorHAnsi"/>
        </w:rPr>
        <w:t>Board</w:t>
      </w:r>
      <w:r w:rsidRPr="00751F3F">
        <w:rPr>
          <w:rFonts w:asciiTheme="majorHAnsi" w:hAnsiTheme="majorHAnsi"/>
          <w:spacing w:val="-6"/>
        </w:rPr>
        <w:t xml:space="preserve"> </w:t>
      </w:r>
      <w:r w:rsidRPr="00751F3F">
        <w:rPr>
          <w:rFonts w:asciiTheme="majorHAnsi" w:hAnsiTheme="majorHAnsi"/>
        </w:rPr>
        <w:t>of</w:t>
      </w:r>
      <w:r w:rsidRPr="00751F3F">
        <w:rPr>
          <w:rFonts w:asciiTheme="majorHAnsi" w:hAnsiTheme="majorHAnsi"/>
          <w:spacing w:val="-7"/>
        </w:rPr>
        <w:t xml:space="preserve"> </w:t>
      </w:r>
      <w:r w:rsidRPr="00751F3F">
        <w:rPr>
          <w:rFonts w:asciiTheme="majorHAnsi" w:hAnsiTheme="majorHAnsi"/>
        </w:rPr>
        <w:t>Directors</w:t>
      </w:r>
      <w:r w:rsidRPr="00751F3F">
        <w:rPr>
          <w:rFonts w:asciiTheme="majorHAnsi" w:hAnsiTheme="majorHAnsi"/>
          <w:spacing w:val="-6"/>
        </w:rPr>
        <w:t xml:space="preserve"> </w:t>
      </w:r>
      <w:r w:rsidRPr="00751F3F">
        <w:rPr>
          <w:rFonts w:asciiTheme="majorHAnsi" w:hAnsiTheme="majorHAnsi"/>
        </w:rPr>
        <w:t>of</w:t>
      </w:r>
      <w:r w:rsidRPr="00751F3F">
        <w:rPr>
          <w:rFonts w:asciiTheme="majorHAnsi" w:hAnsiTheme="majorHAnsi"/>
          <w:spacing w:val="-6"/>
        </w:rPr>
        <w:t xml:space="preserve"> </w:t>
      </w:r>
      <w:r w:rsidRPr="00751F3F">
        <w:rPr>
          <w:rFonts w:asciiTheme="majorHAnsi" w:hAnsiTheme="majorHAnsi"/>
        </w:rPr>
        <w:t>the</w:t>
      </w:r>
      <w:r w:rsidRPr="00751F3F">
        <w:rPr>
          <w:rFonts w:asciiTheme="majorHAnsi" w:hAnsiTheme="majorHAnsi"/>
          <w:spacing w:val="-7"/>
        </w:rPr>
        <w:t xml:space="preserve"> </w:t>
      </w:r>
      <w:r w:rsidRPr="00751F3F">
        <w:rPr>
          <w:rFonts w:asciiTheme="majorHAnsi" w:hAnsiTheme="majorHAnsi"/>
          <w:spacing w:val="-2"/>
        </w:rPr>
        <w:t>Company.</w:t>
      </w:r>
    </w:p>
    <w:p w14:paraId="4E65B2A5" w14:textId="152237ED" w:rsidR="006335EC" w:rsidRPr="00751F3F" w:rsidRDefault="00482C18" w:rsidP="00751F3F">
      <w:pPr>
        <w:pStyle w:val="BodyText"/>
        <w:tabs>
          <w:tab w:val="left" w:pos="284"/>
        </w:tabs>
        <w:spacing w:before="202"/>
        <w:ind w:left="297" w:right="330"/>
        <w:rPr>
          <w:rFonts w:asciiTheme="majorHAnsi" w:hAnsiTheme="majorHAnsi"/>
        </w:rPr>
      </w:pPr>
      <w:r w:rsidRPr="00751F3F">
        <w:rPr>
          <w:rFonts w:asciiTheme="majorHAnsi" w:hAnsiTheme="majorHAnsi"/>
          <w:b/>
          <w:i/>
          <w:iCs/>
        </w:rPr>
        <w:t>“Control”</w:t>
      </w:r>
      <w:r w:rsidRPr="00751F3F">
        <w:rPr>
          <w:rFonts w:asciiTheme="majorHAnsi" w:hAnsiTheme="majorHAnsi"/>
          <w:b/>
        </w:rPr>
        <w:t xml:space="preserve"> </w:t>
      </w:r>
      <w:r w:rsidRPr="00751F3F">
        <w:rPr>
          <w:rFonts w:asciiTheme="majorHAnsi" w:hAnsiTheme="majorHAnsi"/>
        </w:rPr>
        <w:t xml:space="preserve">means control as defined in Section 2 (27) of the Act and shall have the same meaning as defined in SEBI (Substantial Acquisition of Shares and Takeovers) Regulations, </w:t>
      </w:r>
      <w:r w:rsidRPr="00751F3F">
        <w:rPr>
          <w:rFonts w:asciiTheme="majorHAnsi" w:hAnsiTheme="majorHAnsi"/>
          <w:spacing w:val="-2"/>
        </w:rPr>
        <w:t>2011.</w:t>
      </w:r>
    </w:p>
    <w:p w14:paraId="2217499A" w14:textId="78C8AA01" w:rsidR="00583E80" w:rsidRPr="00751F3F" w:rsidRDefault="00482C18" w:rsidP="00751F3F">
      <w:pPr>
        <w:tabs>
          <w:tab w:val="left" w:pos="284"/>
        </w:tabs>
        <w:spacing w:before="225"/>
        <w:ind w:left="297" w:right="327"/>
        <w:jc w:val="both"/>
        <w:rPr>
          <w:rFonts w:asciiTheme="majorHAnsi" w:hAnsiTheme="majorHAnsi"/>
        </w:rPr>
      </w:pPr>
      <w:r w:rsidRPr="00751F3F">
        <w:rPr>
          <w:rFonts w:asciiTheme="majorHAnsi" w:hAnsiTheme="majorHAnsi"/>
          <w:b/>
          <w:i/>
          <w:iCs/>
          <w:sz w:val="24"/>
          <w:szCs w:val="24"/>
        </w:rPr>
        <w:t>“Key Managerial Personnel”</w:t>
      </w:r>
      <w:r w:rsidRPr="00751F3F">
        <w:rPr>
          <w:rFonts w:asciiTheme="majorHAnsi" w:hAnsiTheme="majorHAnsi"/>
          <w:b/>
          <w:sz w:val="24"/>
          <w:szCs w:val="24"/>
        </w:rPr>
        <w:t xml:space="preserve"> </w:t>
      </w:r>
      <w:r w:rsidRPr="00751F3F">
        <w:rPr>
          <w:rFonts w:asciiTheme="majorHAnsi" w:hAnsiTheme="majorHAnsi"/>
          <w:sz w:val="24"/>
          <w:szCs w:val="24"/>
        </w:rPr>
        <w:t>shall mean the officers of the Company as defined in Section 2(51) of the Act.</w:t>
      </w:r>
      <w:r w:rsidR="00583E80" w:rsidRPr="00751F3F">
        <w:rPr>
          <w:rFonts w:asciiTheme="majorHAnsi" w:hAnsiTheme="majorHAnsi"/>
          <w:sz w:val="24"/>
          <w:szCs w:val="24"/>
        </w:rPr>
        <w:t xml:space="preserve"> </w:t>
      </w:r>
    </w:p>
    <w:p w14:paraId="2EBEA9F6" w14:textId="77777777" w:rsidR="006335EC" w:rsidRPr="00751F3F" w:rsidRDefault="00482C18" w:rsidP="00092447">
      <w:pPr>
        <w:pStyle w:val="BodyText"/>
        <w:tabs>
          <w:tab w:val="left" w:pos="284"/>
        </w:tabs>
        <w:spacing w:before="229"/>
        <w:ind w:left="297"/>
        <w:rPr>
          <w:rFonts w:asciiTheme="majorHAnsi" w:hAnsiTheme="majorHAnsi"/>
        </w:rPr>
      </w:pPr>
      <w:r w:rsidRPr="00751F3F">
        <w:rPr>
          <w:rFonts w:asciiTheme="majorHAnsi" w:hAnsiTheme="majorHAnsi"/>
          <w:b/>
          <w:i/>
          <w:iCs/>
        </w:rPr>
        <w:t>“Policy”</w:t>
      </w:r>
      <w:r w:rsidR="00583E80" w:rsidRPr="00751F3F">
        <w:rPr>
          <w:rFonts w:asciiTheme="majorHAnsi" w:hAnsiTheme="majorHAnsi"/>
          <w:b/>
          <w:spacing w:val="-9"/>
        </w:rPr>
        <w:t xml:space="preserve"> </w:t>
      </w:r>
      <w:r w:rsidRPr="00751F3F">
        <w:rPr>
          <w:rFonts w:asciiTheme="majorHAnsi" w:hAnsiTheme="majorHAnsi"/>
        </w:rPr>
        <w:t>means</w:t>
      </w:r>
      <w:r w:rsidRPr="00751F3F">
        <w:rPr>
          <w:rFonts w:asciiTheme="majorHAnsi" w:hAnsiTheme="majorHAnsi"/>
          <w:spacing w:val="-9"/>
        </w:rPr>
        <w:t xml:space="preserve"> </w:t>
      </w:r>
      <w:r w:rsidRPr="00751F3F">
        <w:rPr>
          <w:rFonts w:asciiTheme="majorHAnsi" w:hAnsiTheme="majorHAnsi"/>
        </w:rPr>
        <w:t>Related</w:t>
      </w:r>
      <w:r w:rsidRPr="00751F3F">
        <w:rPr>
          <w:rFonts w:asciiTheme="majorHAnsi" w:hAnsiTheme="majorHAnsi"/>
          <w:spacing w:val="-7"/>
        </w:rPr>
        <w:t xml:space="preserve"> </w:t>
      </w:r>
      <w:r w:rsidRPr="00751F3F">
        <w:rPr>
          <w:rFonts w:asciiTheme="majorHAnsi" w:hAnsiTheme="majorHAnsi"/>
        </w:rPr>
        <w:t>Party</w:t>
      </w:r>
      <w:r w:rsidRPr="00751F3F">
        <w:rPr>
          <w:rFonts w:asciiTheme="majorHAnsi" w:hAnsiTheme="majorHAnsi"/>
          <w:spacing w:val="-12"/>
        </w:rPr>
        <w:t xml:space="preserve"> </w:t>
      </w:r>
      <w:r w:rsidRPr="00751F3F">
        <w:rPr>
          <w:rFonts w:asciiTheme="majorHAnsi" w:hAnsiTheme="majorHAnsi"/>
        </w:rPr>
        <w:t>Transaction</w:t>
      </w:r>
      <w:r w:rsidRPr="00751F3F">
        <w:rPr>
          <w:rFonts w:asciiTheme="majorHAnsi" w:hAnsiTheme="majorHAnsi"/>
          <w:spacing w:val="-9"/>
        </w:rPr>
        <w:t xml:space="preserve"> </w:t>
      </w:r>
      <w:r w:rsidRPr="00751F3F">
        <w:rPr>
          <w:rFonts w:asciiTheme="majorHAnsi" w:hAnsiTheme="majorHAnsi"/>
          <w:spacing w:val="-2"/>
        </w:rPr>
        <w:t>Policy.</w:t>
      </w:r>
    </w:p>
    <w:p w14:paraId="674DB6E3" w14:textId="77777777" w:rsidR="00583E80" w:rsidRPr="00751F3F" w:rsidRDefault="00583E80" w:rsidP="00751F3F">
      <w:pPr>
        <w:jc w:val="both"/>
        <w:rPr>
          <w:rFonts w:asciiTheme="majorHAnsi" w:hAnsiTheme="majorHAnsi"/>
          <w:sz w:val="24"/>
          <w:szCs w:val="24"/>
        </w:rPr>
      </w:pPr>
    </w:p>
    <w:p w14:paraId="1791A957" w14:textId="655137D8" w:rsidR="006335EC" w:rsidRPr="00092447" w:rsidRDefault="00482C18" w:rsidP="00751F3F">
      <w:pPr>
        <w:pStyle w:val="BodyText"/>
        <w:tabs>
          <w:tab w:val="left" w:pos="284"/>
        </w:tabs>
        <w:spacing w:before="36"/>
        <w:ind w:left="284" w:right="330"/>
        <w:rPr>
          <w:rFonts w:asciiTheme="majorHAnsi" w:hAnsiTheme="majorHAnsi"/>
        </w:rPr>
      </w:pPr>
      <w:r w:rsidRPr="00751F3F">
        <w:rPr>
          <w:rFonts w:asciiTheme="majorHAnsi" w:hAnsiTheme="majorHAnsi"/>
          <w:b/>
          <w:i/>
          <w:iCs/>
        </w:rPr>
        <w:t>“Material Related Party Transaction”</w:t>
      </w:r>
      <w:r w:rsidRPr="00751F3F">
        <w:rPr>
          <w:rFonts w:asciiTheme="majorHAnsi" w:hAnsiTheme="majorHAnsi"/>
          <w:b/>
        </w:rPr>
        <w:t xml:space="preserve"> </w:t>
      </w:r>
      <w:r w:rsidRPr="00751F3F">
        <w:rPr>
          <w:rFonts w:asciiTheme="majorHAnsi" w:hAnsiTheme="majorHAnsi"/>
        </w:rPr>
        <w:t>means a transaction with a related party where the transaction/transactions to be entered into individually or taken together with previous transactions</w:t>
      </w:r>
      <w:r w:rsidRPr="00751F3F">
        <w:rPr>
          <w:rFonts w:asciiTheme="majorHAnsi" w:hAnsiTheme="majorHAnsi"/>
          <w:spacing w:val="-3"/>
        </w:rPr>
        <w:t xml:space="preserve"> </w:t>
      </w:r>
      <w:r w:rsidRPr="00751F3F">
        <w:rPr>
          <w:rFonts w:asciiTheme="majorHAnsi" w:hAnsiTheme="majorHAnsi"/>
        </w:rPr>
        <w:t>during</w:t>
      </w:r>
      <w:r w:rsidRPr="00751F3F">
        <w:rPr>
          <w:rFonts w:asciiTheme="majorHAnsi" w:hAnsiTheme="majorHAnsi"/>
          <w:spacing w:val="-6"/>
        </w:rPr>
        <w:t xml:space="preserve"> </w:t>
      </w:r>
      <w:r w:rsidRPr="00751F3F">
        <w:rPr>
          <w:rFonts w:asciiTheme="majorHAnsi" w:hAnsiTheme="majorHAnsi"/>
        </w:rPr>
        <w:t>a</w:t>
      </w:r>
      <w:r w:rsidRPr="00751F3F">
        <w:rPr>
          <w:rFonts w:asciiTheme="majorHAnsi" w:hAnsiTheme="majorHAnsi"/>
          <w:spacing w:val="-2"/>
        </w:rPr>
        <w:t xml:space="preserve"> </w:t>
      </w:r>
      <w:r w:rsidRPr="00751F3F">
        <w:rPr>
          <w:rFonts w:asciiTheme="majorHAnsi" w:hAnsiTheme="majorHAnsi"/>
        </w:rPr>
        <w:t>financial year,</w:t>
      </w:r>
      <w:r w:rsidRPr="00751F3F">
        <w:rPr>
          <w:rFonts w:asciiTheme="majorHAnsi" w:hAnsiTheme="majorHAnsi"/>
          <w:spacing w:val="-1"/>
        </w:rPr>
        <w:t xml:space="preserve"> </w:t>
      </w:r>
      <w:r w:rsidRPr="00751F3F">
        <w:rPr>
          <w:rFonts w:asciiTheme="majorHAnsi" w:hAnsiTheme="majorHAnsi"/>
        </w:rPr>
        <w:t>exceeds</w:t>
      </w:r>
      <w:r w:rsidR="00F96722" w:rsidRPr="00751F3F">
        <w:rPr>
          <w:rFonts w:asciiTheme="majorHAnsi" w:hAnsiTheme="majorHAnsi"/>
        </w:rPr>
        <w:t xml:space="preserve"> Rs. 1,000 crore or</w:t>
      </w:r>
      <w:r w:rsidRPr="00751F3F">
        <w:rPr>
          <w:rFonts w:asciiTheme="majorHAnsi" w:hAnsiTheme="majorHAnsi"/>
          <w:spacing w:val="-3"/>
        </w:rPr>
        <w:t xml:space="preserve"> </w:t>
      </w:r>
      <w:r w:rsidRPr="00751F3F">
        <w:rPr>
          <w:rFonts w:asciiTheme="majorHAnsi" w:hAnsiTheme="majorHAnsi"/>
        </w:rPr>
        <w:t>ten</w:t>
      </w:r>
      <w:r w:rsidRPr="00751F3F">
        <w:rPr>
          <w:rFonts w:asciiTheme="majorHAnsi" w:hAnsiTheme="majorHAnsi"/>
          <w:spacing w:val="-3"/>
        </w:rPr>
        <w:t xml:space="preserve"> </w:t>
      </w:r>
      <w:r w:rsidRPr="00751F3F">
        <w:rPr>
          <w:rFonts w:asciiTheme="majorHAnsi" w:hAnsiTheme="majorHAnsi"/>
        </w:rPr>
        <w:t>percent</w:t>
      </w:r>
      <w:r w:rsidRPr="00751F3F">
        <w:rPr>
          <w:rFonts w:asciiTheme="majorHAnsi" w:hAnsiTheme="majorHAnsi"/>
          <w:spacing w:val="-3"/>
        </w:rPr>
        <w:t xml:space="preserve"> </w:t>
      </w:r>
      <w:r w:rsidRPr="00751F3F">
        <w:rPr>
          <w:rFonts w:asciiTheme="majorHAnsi" w:hAnsiTheme="majorHAnsi"/>
        </w:rPr>
        <w:t>of</w:t>
      </w:r>
      <w:r w:rsidRPr="00751F3F">
        <w:rPr>
          <w:rFonts w:asciiTheme="majorHAnsi" w:hAnsiTheme="majorHAnsi"/>
          <w:spacing w:val="-4"/>
        </w:rPr>
        <w:t xml:space="preserve"> </w:t>
      </w:r>
      <w:r w:rsidRPr="00751F3F">
        <w:rPr>
          <w:rFonts w:asciiTheme="majorHAnsi" w:hAnsiTheme="majorHAnsi"/>
        </w:rPr>
        <w:t>the</w:t>
      </w:r>
      <w:r w:rsidRPr="00751F3F">
        <w:rPr>
          <w:rFonts w:asciiTheme="majorHAnsi" w:hAnsiTheme="majorHAnsi"/>
          <w:spacing w:val="-4"/>
        </w:rPr>
        <w:t xml:space="preserve"> </w:t>
      </w:r>
      <w:r w:rsidRPr="00751F3F">
        <w:rPr>
          <w:rFonts w:asciiTheme="majorHAnsi" w:hAnsiTheme="majorHAnsi"/>
        </w:rPr>
        <w:t>annual</w:t>
      </w:r>
      <w:r w:rsidRPr="00751F3F">
        <w:rPr>
          <w:rFonts w:asciiTheme="majorHAnsi" w:hAnsiTheme="majorHAnsi"/>
          <w:spacing w:val="-3"/>
        </w:rPr>
        <w:t xml:space="preserve"> </w:t>
      </w:r>
      <w:r w:rsidRPr="00751F3F">
        <w:rPr>
          <w:rFonts w:asciiTheme="majorHAnsi" w:hAnsiTheme="majorHAnsi"/>
        </w:rPr>
        <w:t>consolidated</w:t>
      </w:r>
      <w:r w:rsidRPr="00751F3F">
        <w:rPr>
          <w:rFonts w:asciiTheme="majorHAnsi" w:hAnsiTheme="majorHAnsi"/>
          <w:spacing w:val="-3"/>
        </w:rPr>
        <w:t xml:space="preserve"> </w:t>
      </w:r>
      <w:r w:rsidRPr="00751F3F">
        <w:rPr>
          <w:rFonts w:asciiTheme="majorHAnsi" w:hAnsiTheme="majorHAnsi"/>
        </w:rPr>
        <w:t>turnover</w:t>
      </w:r>
      <w:r w:rsidRPr="00751F3F">
        <w:rPr>
          <w:rFonts w:asciiTheme="majorHAnsi" w:hAnsiTheme="majorHAnsi"/>
          <w:spacing w:val="-4"/>
        </w:rPr>
        <w:t xml:space="preserve"> </w:t>
      </w:r>
      <w:r w:rsidRPr="00751F3F">
        <w:rPr>
          <w:rFonts w:asciiTheme="majorHAnsi" w:hAnsiTheme="majorHAnsi"/>
        </w:rPr>
        <w:t>of the Company</w:t>
      </w:r>
      <w:r w:rsidR="00C40AC3" w:rsidRPr="00092447">
        <w:rPr>
          <w:rFonts w:asciiTheme="majorHAnsi" w:hAnsiTheme="majorHAnsi"/>
        </w:rPr>
        <w:t>,</w:t>
      </w:r>
      <w:r w:rsidR="00F96722" w:rsidRPr="00751F3F">
        <w:rPr>
          <w:rFonts w:asciiTheme="majorHAnsi" w:hAnsiTheme="majorHAnsi"/>
        </w:rPr>
        <w:t xml:space="preserve"> whichever is lower</w:t>
      </w:r>
      <w:r w:rsidR="00C40AC3" w:rsidRPr="00092447">
        <w:rPr>
          <w:rFonts w:asciiTheme="majorHAnsi" w:hAnsiTheme="majorHAnsi"/>
        </w:rPr>
        <w:t>,</w:t>
      </w:r>
      <w:r w:rsidRPr="00751F3F">
        <w:rPr>
          <w:rFonts w:asciiTheme="majorHAnsi" w:hAnsiTheme="majorHAnsi"/>
        </w:rPr>
        <w:t xml:space="preserve"> as per the last </w:t>
      </w:r>
      <w:proofErr w:type="gramStart"/>
      <w:r w:rsidRPr="00751F3F">
        <w:rPr>
          <w:rFonts w:asciiTheme="majorHAnsi" w:hAnsiTheme="majorHAnsi"/>
        </w:rPr>
        <w:t>audited financial statements</w:t>
      </w:r>
      <w:proofErr w:type="gramEnd"/>
      <w:r w:rsidRPr="00751F3F">
        <w:rPr>
          <w:rFonts w:asciiTheme="majorHAnsi" w:hAnsiTheme="majorHAnsi"/>
        </w:rPr>
        <w:t xml:space="preserve"> of the Company.</w:t>
      </w:r>
    </w:p>
    <w:p w14:paraId="0D9BF4B1" w14:textId="77777777" w:rsidR="00762446" w:rsidRPr="00092447" w:rsidRDefault="00762446" w:rsidP="00751F3F">
      <w:pPr>
        <w:pStyle w:val="BodyText"/>
        <w:tabs>
          <w:tab w:val="left" w:pos="284"/>
        </w:tabs>
        <w:spacing w:before="36"/>
        <w:ind w:left="284" w:right="330"/>
        <w:rPr>
          <w:rFonts w:asciiTheme="majorHAnsi" w:hAnsiTheme="majorHAnsi"/>
        </w:rPr>
      </w:pPr>
    </w:p>
    <w:p w14:paraId="023E23A5" w14:textId="243B84F9" w:rsidR="00762446" w:rsidRPr="00092447" w:rsidRDefault="00762446" w:rsidP="00092447">
      <w:pPr>
        <w:pStyle w:val="BodyText"/>
        <w:tabs>
          <w:tab w:val="left" w:pos="284"/>
        </w:tabs>
        <w:spacing w:before="36"/>
        <w:ind w:left="284" w:right="330"/>
        <w:rPr>
          <w:rFonts w:asciiTheme="majorHAnsi" w:hAnsiTheme="majorHAnsi"/>
        </w:rPr>
      </w:pPr>
      <w:r w:rsidRPr="00092447">
        <w:rPr>
          <w:rFonts w:asciiTheme="majorHAnsi" w:hAnsiTheme="majorHAnsi"/>
        </w:rPr>
        <w:t>In the case of transaction involving payment to a related party for brand usage or royalty, it will be considered material if the transaction(s) to be entered into individually or taken together with previous transactions during a financial year, exceeds 5% percent of the annual consolidated turnover of the Company as per the last audited financial statements of the Company</w:t>
      </w:r>
      <w:r w:rsidR="006B1912" w:rsidRPr="00092447">
        <w:rPr>
          <w:rFonts w:asciiTheme="majorHAnsi" w:hAnsiTheme="majorHAnsi"/>
        </w:rPr>
        <w:t>.</w:t>
      </w:r>
    </w:p>
    <w:p w14:paraId="4CA2276F" w14:textId="77777777" w:rsidR="006B1912" w:rsidRPr="00092447" w:rsidRDefault="006B1912" w:rsidP="00092447">
      <w:pPr>
        <w:pStyle w:val="BodyText"/>
        <w:tabs>
          <w:tab w:val="left" w:pos="284"/>
        </w:tabs>
        <w:spacing w:before="36"/>
        <w:ind w:left="284" w:right="330"/>
        <w:rPr>
          <w:rFonts w:asciiTheme="majorHAnsi" w:hAnsiTheme="majorHAnsi"/>
        </w:rPr>
      </w:pPr>
    </w:p>
    <w:p w14:paraId="6CC1FE77" w14:textId="08C0906E" w:rsidR="006B1912" w:rsidRPr="00751F3F" w:rsidRDefault="006B1912" w:rsidP="00751F3F">
      <w:pPr>
        <w:pStyle w:val="BodyText"/>
        <w:tabs>
          <w:tab w:val="left" w:pos="284"/>
        </w:tabs>
        <w:spacing w:before="36"/>
        <w:ind w:left="284" w:right="330"/>
        <w:rPr>
          <w:rFonts w:asciiTheme="majorHAnsi" w:hAnsiTheme="majorHAnsi"/>
        </w:rPr>
      </w:pPr>
      <w:r w:rsidRPr="00751F3F">
        <w:rPr>
          <w:rFonts w:asciiTheme="majorHAnsi" w:hAnsiTheme="majorHAnsi"/>
          <w:b/>
          <w:i/>
          <w:iCs/>
        </w:rPr>
        <w:t>“Material Modification(s)”</w:t>
      </w:r>
      <w:r w:rsidRPr="00092447">
        <w:rPr>
          <w:rFonts w:asciiTheme="majorHAnsi" w:hAnsiTheme="majorHAnsi"/>
        </w:rPr>
        <w:t xml:space="preserve"> means and include any modification to an existing RPTs, in aggregate with a related party, having </w:t>
      </w:r>
      <w:r w:rsidRPr="004F0E21">
        <w:rPr>
          <w:rFonts w:asciiTheme="majorHAnsi" w:hAnsiTheme="majorHAnsi"/>
        </w:rPr>
        <w:t xml:space="preserve">variance of 25% in value of the transaction </w:t>
      </w:r>
      <w:r w:rsidRPr="00092447">
        <w:rPr>
          <w:rFonts w:asciiTheme="majorHAnsi" w:hAnsiTheme="majorHAnsi"/>
        </w:rPr>
        <w:t>already approved by the Audit Committee or Board or Shareholders, as the case may be, or such modification as may be decided by the Audit Committee.</w:t>
      </w:r>
    </w:p>
    <w:p w14:paraId="7E4D9EB3" w14:textId="77777777" w:rsidR="00F96722" w:rsidRPr="00751F3F" w:rsidRDefault="00F96722" w:rsidP="00751F3F">
      <w:pPr>
        <w:pStyle w:val="BodyText"/>
        <w:tabs>
          <w:tab w:val="left" w:pos="284"/>
        </w:tabs>
        <w:spacing w:before="36"/>
        <w:ind w:left="284" w:right="330"/>
        <w:rPr>
          <w:rFonts w:asciiTheme="majorHAnsi" w:hAnsiTheme="majorHAnsi"/>
        </w:rPr>
      </w:pPr>
    </w:p>
    <w:p w14:paraId="5AAE6D09" w14:textId="194FE149" w:rsidR="00F96722" w:rsidRPr="00751F3F" w:rsidRDefault="00482C18" w:rsidP="00751F3F">
      <w:pPr>
        <w:pStyle w:val="Default"/>
        <w:ind w:left="270"/>
        <w:jc w:val="both"/>
        <w:rPr>
          <w:rFonts w:asciiTheme="majorHAnsi" w:hAnsiTheme="majorHAnsi" w:cs="Times New Roman"/>
        </w:rPr>
      </w:pPr>
      <w:r w:rsidRPr="00751F3F">
        <w:rPr>
          <w:rFonts w:asciiTheme="majorHAnsi" w:hAnsiTheme="majorHAnsi" w:cs="Times New Roman"/>
          <w:b/>
          <w:i/>
          <w:iCs/>
        </w:rPr>
        <w:t>“Related</w:t>
      </w:r>
      <w:r w:rsidRPr="00751F3F">
        <w:rPr>
          <w:rFonts w:asciiTheme="majorHAnsi" w:hAnsiTheme="majorHAnsi" w:cs="Times New Roman"/>
          <w:b/>
          <w:i/>
          <w:iCs/>
          <w:spacing w:val="-1"/>
        </w:rPr>
        <w:t xml:space="preserve"> </w:t>
      </w:r>
      <w:r w:rsidRPr="00751F3F">
        <w:rPr>
          <w:rFonts w:asciiTheme="majorHAnsi" w:hAnsiTheme="majorHAnsi" w:cs="Times New Roman"/>
          <w:b/>
          <w:i/>
          <w:iCs/>
        </w:rPr>
        <w:t>Party”</w:t>
      </w:r>
      <w:r w:rsidRPr="00751F3F">
        <w:rPr>
          <w:rFonts w:asciiTheme="majorHAnsi" w:hAnsiTheme="majorHAnsi" w:cs="Times New Roman"/>
          <w:b/>
          <w:spacing w:val="-4"/>
        </w:rPr>
        <w:t xml:space="preserve"> </w:t>
      </w:r>
      <w:r w:rsidR="00F96722" w:rsidRPr="00751F3F">
        <w:rPr>
          <w:rFonts w:asciiTheme="majorHAnsi" w:hAnsiTheme="majorHAnsi" w:cs="Times New Roman"/>
        </w:rPr>
        <w:t>means a person/entity which is a related party as defined under Section 2(76) of the Act</w:t>
      </w:r>
      <w:r w:rsidR="007E2A2B" w:rsidRPr="00092447">
        <w:rPr>
          <w:rFonts w:asciiTheme="majorHAnsi" w:hAnsiTheme="majorHAnsi" w:cs="Times New Roman"/>
        </w:rPr>
        <w:t>, Regulation 2</w:t>
      </w:r>
      <w:r w:rsidR="00BC61E4" w:rsidRPr="00092447">
        <w:rPr>
          <w:rFonts w:asciiTheme="majorHAnsi" w:hAnsiTheme="majorHAnsi" w:cs="Times New Roman"/>
        </w:rPr>
        <w:t xml:space="preserve">(1) </w:t>
      </w:r>
      <w:r w:rsidR="007E2A2B" w:rsidRPr="00092447">
        <w:rPr>
          <w:rFonts w:asciiTheme="majorHAnsi" w:hAnsiTheme="majorHAnsi" w:cs="Times New Roman"/>
        </w:rPr>
        <w:t>(</w:t>
      </w:r>
      <w:proofErr w:type="spellStart"/>
      <w:r w:rsidR="007E2A2B" w:rsidRPr="00092447">
        <w:rPr>
          <w:rFonts w:asciiTheme="majorHAnsi" w:hAnsiTheme="majorHAnsi" w:cs="Times New Roman"/>
        </w:rPr>
        <w:t>zb</w:t>
      </w:r>
      <w:proofErr w:type="spellEnd"/>
      <w:r w:rsidR="007E2A2B" w:rsidRPr="00092447">
        <w:rPr>
          <w:rFonts w:asciiTheme="majorHAnsi" w:hAnsiTheme="majorHAnsi" w:cs="Times New Roman"/>
        </w:rPr>
        <w:t xml:space="preserve">) of </w:t>
      </w:r>
      <w:r w:rsidR="007E2A2B" w:rsidRPr="00092447">
        <w:rPr>
          <w:rFonts w:asciiTheme="majorHAnsi" w:hAnsiTheme="majorHAnsi"/>
        </w:rPr>
        <w:t>Listing Regulations</w:t>
      </w:r>
      <w:r w:rsidR="00F96722" w:rsidRPr="00751F3F">
        <w:rPr>
          <w:rFonts w:asciiTheme="majorHAnsi" w:hAnsiTheme="majorHAnsi" w:cs="Times New Roman"/>
        </w:rPr>
        <w:t xml:space="preserve"> or under the applicable accounting standards, as amended from time to time.  </w:t>
      </w:r>
    </w:p>
    <w:p w14:paraId="0CF70018" w14:textId="77777777" w:rsidR="00F96722" w:rsidRPr="00751F3F" w:rsidRDefault="00F96722" w:rsidP="00751F3F">
      <w:pPr>
        <w:pStyle w:val="Default"/>
        <w:ind w:left="270"/>
        <w:jc w:val="both"/>
        <w:rPr>
          <w:rFonts w:asciiTheme="majorHAnsi" w:hAnsiTheme="majorHAnsi" w:cs="Times New Roman"/>
        </w:rPr>
      </w:pPr>
    </w:p>
    <w:p w14:paraId="65987BED" w14:textId="2D58A892" w:rsidR="00F96722" w:rsidRPr="00751F3F" w:rsidRDefault="00F96722" w:rsidP="00751F3F">
      <w:pPr>
        <w:pStyle w:val="Default"/>
        <w:ind w:left="284"/>
        <w:jc w:val="both"/>
        <w:rPr>
          <w:rFonts w:asciiTheme="majorHAnsi" w:hAnsiTheme="majorHAnsi" w:cs="Times New Roman"/>
        </w:rPr>
      </w:pPr>
      <w:r w:rsidRPr="00751F3F">
        <w:rPr>
          <w:rFonts w:asciiTheme="majorHAnsi" w:hAnsiTheme="majorHAnsi" w:cs="Times New Roman"/>
        </w:rPr>
        <w:t xml:space="preserve">Further, the following shall be deemed to be the related parties: </w:t>
      </w:r>
    </w:p>
    <w:p w14:paraId="5C2EC5EB" w14:textId="452EED5D" w:rsidR="006335EC" w:rsidRPr="00751F3F" w:rsidRDefault="00482C18" w:rsidP="00751F3F">
      <w:pPr>
        <w:pStyle w:val="BodyText"/>
        <w:tabs>
          <w:tab w:val="left" w:pos="284"/>
        </w:tabs>
        <w:spacing w:before="245"/>
        <w:ind w:left="297" w:right="506"/>
        <w:rPr>
          <w:rFonts w:asciiTheme="majorHAnsi" w:hAnsiTheme="majorHAnsi"/>
        </w:rPr>
      </w:pPr>
      <w:r w:rsidRPr="00751F3F">
        <w:rPr>
          <w:rFonts w:asciiTheme="majorHAnsi" w:hAnsiTheme="majorHAnsi"/>
          <w:b/>
          <w:i/>
          <w:iCs/>
        </w:rPr>
        <w:lastRenderedPageBreak/>
        <w:t>“Relative”</w:t>
      </w:r>
      <w:r w:rsidRPr="00751F3F">
        <w:rPr>
          <w:rFonts w:asciiTheme="majorHAnsi" w:hAnsiTheme="majorHAnsi"/>
          <w:b/>
          <w:spacing w:val="-8"/>
        </w:rPr>
        <w:t xml:space="preserve"> </w:t>
      </w:r>
      <w:r w:rsidRPr="00751F3F">
        <w:rPr>
          <w:rFonts w:asciiTheme="majorHAnsi" w:hAnsiTheme="majorHAnsi"/>
        </w:rPr>
        <w:t>with reference to any person, means who is related to</w:t>
      </w:r>
      <w:r w:rsidR="007E76E3" w:rsidRPr="00092447">
        <w:rPr>
          <w:rFonts w:asciiTheme="majorHAnsi" w:hAnsiTheme="majorHAnsi"/>
        </w:rPr>
        <w:t xml:space="preserve"> </w:t>
      </w:r>
      <w:r w:rsidRPr="00751F3F">
        <w:rPr>
          <w:rFonts w:asciiTheme="majorHAnsi" w:hAnsiTheme="majorHAnsi"/>
        </w:rPr>
        <w:t xml:space="preserve">another, </w:t>
      </w:r>
      <w:r w:rsidR="00F96722" w:rsidRPr="00751F3F">
        <w:rPr>
          <w:rFonts w:asciiTheme="majorHAnsi" w:hAnsiTheme="majorHAnsi"/>
        </w:rPr>
        <w:t xml:space="preserve">if: </w:t>
      </w:r>
    </w:p>
    <w:p w14:paraId="096BB000" w14:textId="4A41C720" w:rsidR="006335EC" w:rsidRPr="00751F3F" w:rsidRDefault="00482C18" w:rsidP="00092447">
      <w:pPr>
        <w:pStyle w:val="ListParagraph"/>
        <w:numPr>
          <w:ilvl w:val="0"/>
          <w:numId w:val="8"/>
        </w:numPr>
        <w:tabs>
          <w:tab w:val="left" w:pos="284"/>
          <w:tab w:val="left" w:pos="1134"/>
        </w:tabs>
        <w:rPr>
          <w:rFonts w:asciiTheme="majorHAnsi" w:hAnsiTheme="majorHAnsi"/>
          <w:sz w:val="24"/>
          <w:szCs w:val="24"/>
        </w:rPr>
      </w:pPr>
      <w:r w:rsidRPr="00751F3F">
        <w:rPr>
          <w:rFonts w:asciiTheme="majorHAnsi" w:hAnsiTheme="majorHAnsi"/>
          <w:sz w:val="24"/>
          <w:szCs w:val="24"/>
        </w:rPr>
        <w:t>They</w:t>
      </w:r>
      <w:r w:rsidRPr="00751F3F">
        <w:rPr>
          <w:rFonts w:asciiTheme="majorHAnsi" w:hAnsiTheme="majorHAnsi"/>
          <w:spacing w:val="-9"/>
          <w:sz w:val="24"/>
          <w:szCs w:val="24"/>
        </w:rPr>
        <w:t xml:space="preserve"> </w:t>
      </w:r>
      <w:r w:rsidRPr="00751F3F">
        <w:rPr>
          <w:rFonts w:asciiTheme="majorHAnsi" w:hAnsiTheme="majorHAnsi"/>
          <w:sz w:val="24"/>
          <w:szCs w:val="24"/>
        </w:rPr>
        <w:t>are</w:t>
      </w:r>
      <w:r w:rsidRPr="00751F3F">
        <w:rPr>
          <w:rFonts w:asciiTheme="majorHAnsi" w:hAnsiTheme="majorHAnsi"/>
          <w:spacing w:val="-6"/>
          <w:sz w:val="24"/>
          <w:szCs w:val="24"/>
        </w:rPr>
        <w:t xml:space="preserve"> </w:t>
      </w:r>
      <w:r w:rsidRPr="00751F3F">
        <w:rPr>
          <w:rFonts w:asciiTheme="majorHAnsi" w:hAnsiTheme="majorHAnsi"/>
          <w:sz w:val="24"/>
          <w:szCs w:val="24"/>
        </w:rPr>
        <w:t>members</w:t>
      </w:r>
      <w:r w:rsidRPr="00751F3F">
        <w:rPr>
          <w:rFonts w:asciiTheme="majorHAnsi" w:hAnsiTheme="majorHAnsi"/>
          <w:spacing w:val="-6"/>
          <w:sz w:val="24"/>
          <w:szCs w:val="24"/>
        </w:rPr>
        <w:t xml:space="preserve"> </w:t>
      </w:r>
      <w:r w:rsidRPr="00751F3F">
        <w:rPr>
          <w:rFonts w:asciiTheme="majorHAnsi" w:hAnsiTheme="majorHAnsi"/>
          <w:sz w:val="24"/>
          <w:szCs w:val="24"/>
        </w:rPr>
        <w:t>of</w:t>
      </w:r>
      <w:r w:rsidRPr="00751F3F">
        <w:rPr>
          <w:rFonts w:asciiTheme="majorHAnsi" w:hAnsiTheme="majorHAnsi"/>
          <w:spacing w:val="-4"/>
          <w:sz w:val="24"/>
          <w:szCs w:val="24"/>
        </w:rPr>
        <w:t xml:space="preserve"> </w:t>
      </w:r>
      <w:r w:rsidRPr="00751F3F">
        <w:rPr>
          <w:rFonts w:asciiTheme="majorHAnsi" w:hAnsiTheme="majorHAnsi"/>
          <w:sz w:val="24"/>
          <w:szCs w:val="24"/>
        </w:rPr>
        <w:t>a</w:t>
      </w:r>
      <w:r w:rsidRPr="00751F3F">
        <w:rPr>
          <w:rFonts w:asciiTheme="majorHAnsi" w:hAnsiTheme="majorHAnsi"/>
          <w:spacing w:val="-6"/>
          <w:sz w:val="24"/>
          <w:szCs w:val="24"/>
        </w:rPr>
        <w:t xml:space="preserve"> </w:t>
      </w:r>
      <w:r w:rsidRPr="00751F3F">
        <w:rPr>
          <w:rFonts w:asciiTheme="majorHAnsi" w:hAnsiTheme="majorHAnsi"/>
          <w:sz w:val="24"/>
          <w:szCs w:val="24"/>
        </w:rPr>
        <w:t>Hindu</w:t>
      </w:r>
      <w:r w:rsidRPr="00751F3F">
        <w:rPr>
          <w:rFonts w:asciiTheme="majorHAnsi" w:hAnsiTheme="majorHAnsi"/>
          <w:spacing w:val="-6"/>
          <w:sz w:val="24"/>
          <w:szCs w:val="24"/>
        </w:rPr>
        <w:t xml:space="preserve"> </w:t>
      </w:r>
      <w:r w:rsidRPr="00751F3F">
        <w:rPr>
          <w:rFonts w:asciiTheme="majorHAnsi" w:hAnsiTheme="majorHAnsi"/>
          <w:sz w:val="24"/>
          <w:szCs w:val="24"/>
        </w:rPr>
        <w:t>Undivided</w:t>
      </w:r>
      <w:r w:rsidRPr="00751F3F">
        <w:rPr>
          <w:rFonts w:asciiTheme="majorHAnsi" w:hAnsiTheme="majorHAnsi"/>
          <w:spacing w:val="-5"/>
          <w:sz w:val="24"/>
          <w:szCs w:val="24"/>
        </w:rPr>
        <w:t xml:space="preserve"> </w:t>
      </w:r>
      <w:r w:rsidR="00F96722" w:rsidRPr="00751F3F">
        <w:rPr>
          <w:rFonts w:asciiTheme="majorHAnsi" w:hAnsiTheme="majorHAnsi"/>
          <w:spacing w:val="-2"/>
          <w:sz w:val="24"/>
          <w:szCs w:val="24"/>
        </w:rPr>
        <w:t>Family.</w:t>
      </w:r>
    </w:p>
    <w:p w14:paraId="034BAB7F" w14:textId="77777777" w:rsidR="006335EC" w:rsidRPr="00751F3F" w:rsidRDefault="00482C18" w:rsidP="00751F3F">
      <w:pPr>
        <w:pStyle w:val="ListParagraph"/>
        <w:numPr>
          <w:ilvl w:val="0"/>
          <w:numId w:val="8"/>
        </w:numPr>
        <w:tabs>
          <w:tab w:val="left" w:pos="284"/>
          <w:tab w:val="left" w:pos="1134"/>
        </w:tabs>
        <w:spacing w:before="25"/>
        <w:ind w:left="1437" w:hanging="780"/>
        <w:rPr>
          <w:rFonts w:asciiTheme="majorHAnsi" w:hAnsiTheme="majorHAnsi"/>
          <w:sz w:val="24"/>
          <w:szCs w:val="24"/>
        </w:rPr>
      </w:pPr>
      <w:r w:rsidRPr="00751F3F">
        <w:rPr>
          <w:rFonts w:asciiTheme="majorHAnsi" w:hAnsiTheme="majorHAnsi"/>
          <w:sz w:val="24"/>
          <w:szCs w:val="24"/>
        </w:rPr>
        <w:t>They</w:t>
      </w:r>
      <w:r w:rsidRPr="00751F3F">
        <w:rPr>
          <w:rFonts w:asciiTheme="majorHAnsi" w:hAnsiTheme="majorHAnsi"/>
          <w:spacing w:val="-8"/>
          <w:sz w:val="24"/>
          <w:szCs w:val="24"/>
        </w:rPr>
        <w:t xml:space="preserve"> </w:t>
      </w:r>
      <w:r w:rsidRPr="00751F3F">
        <w:rPr>
          <w:rFonts w:asciiTheme="majorHAnsi" w:hAnsiTheme="majorHAnsi"/>
          <w:sz w:val="24"/>
          <w:szCs w:val="24"/>
        </w:rPr>
        <w:t>are</w:t>
      </w:r>
      <w:r w:rsidRPr="00751F3F">
        <w:rPr>
          <w:rFonts w:asciiTheme="majorHAnsi" w:hAnsiTheme="majorHAnsi"/>
          <w:spacing w:val="-6"/>
          <w:sz w:val="24"/>
          <w:szCs w:val="24"/>
        </w:rPr>
        <w:t xml:space="preserve"> </w:t>
      </w:r>
      <w:r w:rsidRPr="00751F3F">
        <w:rPr>
          <w:rFonts w:asciiTheme="majorHAnsi" w:hAnsiTheme="majorHAnsi"/>
          <w:sz w:val="24"/>
          <w:szCs w:val="24"/>
        </w:rPr>
        <w:t>Husband</w:t>
      </w:r>
      <w:r w:rsidRPr="00751F3F">
        <w:rPr>
          <w:rFonts w:asciiTheme="majorHAnsi" w:hAnsiTheme="majorHAnsi"/>
          <w:spacing w:val="-5"/>
          <w:sz w:val="24"/>
          <w:szCs w:val="24"/>
        </w:rPr>
        <w:t xml:space="preserve"> </w:t>
      </w:r>
      <w:r w:rsidRPr="00751F3F">
        <w:rPr>
          <w:rFonts w:asciiTheme="majorHAnsi" w:hAnsiTheme="majorHAnsi"/>
          <w:sz w:val="24"/>
          <w:szCs w:val="24"/>
        </w:rPr>
        <w:t>or</w:t>
      </w:r>
      <w:r w:rsidRPr="00751F3F">
        <w:rPr>
          <w:rFonts w:asciiTheme="majorHAnsi" w:hAnsiTheme="majorHAnsi"/>
          <w:spacing w:val="-3"/>
          <w:sz w:val="24"/>
          <w:szCs w:val="24"/>
        </w:rPr>
        <w:t xml:space="preserve"> </w:t>
      </w:r>
      <w:r w:rsidRPr="00751F3F">
        <w:rPr>
          <w:rFonts w:asciiTheme="majorHAnsi" w:hAnsiTheme="majorHAnsi"/>
          <w:sz w:val="24"/>
          <w:szCs w:val="24"/>
        </w:rPr>
        <w:t>wife</w:t>
      </w:r>
      <w:r w:rsidRPr="00751F3F">
        <w:rPr>
          <w:rFonts w:asciiTheme="majorHAnsi" w:hAnsiTheme="majorHAnsi"/>
          <w:spacing w:val="-6"/>
          <w:sz w:val="24"/>
          <w:szCs w:val="24"/>
        </w:rPr>
        <w:t xml:space="preserve"> </w:t>
      </w:r>
      <w:r w:rsidRPr="00751F3F">
        <w:rPr>
          <w:rFonts w:asciiTheme="majorHAnsi" w:hAnsiTheme="majorHAnsi"/>
          <w:spacing w:val="-5"/>
          <w:sz w:val="24"/>
          <w:szCs w:val="24"/>
        </w:rPr>
        <w:t>or</w:t>
      </w:r>
    </w:p>
    <w:p w14:paraId="08FEE328" w14:textId="3CB38A49" w:rsidR="006335EC" w:rsidRPr="00751F3F" w:rsidRDefault="00482C18" w:rsidP="00751F3F">
      <w:pPr>
        <w:pStyle w:val="ListParagraph"/>
        <w:numPr>
          <w:ilvl w:val="0"/>
          <w:numId w:val="8"/>
        </w:numPr>
        <w:tabs>
          <w:tab w:val="left" w:pos="284"/>
          <w:tab w:val="left" w:pos="1134"/>
        </w:tabs>
        <w:rPr>
          <w:rFonts w:asciiTheme="majorHAnsi" w:hAnsiTheme="majorHAnsi"/>
          <w:sz w:val="24"/>
          <w:szCs w:val="24"/>
        </w:rPr>
      </w:pPr>
      <w:r w:rsidRPr="00751F3F">
        <w:rPr>
          <w:rFonts w:asciiTheme="majorHAnsi" w:hAnsiTheme="majorHAnsi"/>
          <w:sz w:val="24"/>
          <w:szCs w:val="24"/>
        </w:rPr>
        <w:t>One</w:t>
      </w:r>
      <w:r w:rsidRPr="00751F3F">
        <w:rPr>
          <w:rFonts w:asciiTheme="majorHAnsi" w:hAnsiTheme="majorHAnsi"/>
          <w:spacing w:val="-7"/>
          <w:sz w:val="24"/>
          <w:szCs w:val="24"/>
        </w:rPr>
        <w:t xml:space="preserve"> </w:t>
      </w:r>
      <w:r w:rsidRPr="00751F3F">
        <w:rPr>
          <w:rFonts w:asciiTheme="majorHAnsi" w:hAnsiTheme="majorHAnsi"/>
          <w:sz w:val="24"/>
          <w:szCs w:val="24"/>
        </w:rPr>
        <w:t>person</w:t>
      </w:r>
      <w:r w:rsidRPr="00751F3F">
        <w:rPr>
          <w:rFonts w:asciiTheme="majorHAnsi" w:hAnsiTheme="majorHAnsi"/>
          <w:spacing w:val="-5"/>
          <w:sz w:val="24"/>
          <w:szCs w:val="24"/>
        </w:rPr>
        <w:t xml:space="preserve"> </w:t>
      </w:r>
      <w:r w:rsidRPr="00751F3F">
        <w:rPr>
          <w:rFonts w:asciiTheme="majorHAnsi" w:hAnsiTheme="majorHAnsi"/>
          <w:sz w:val="24"/>
          <w:szCs w:val="24"/>
        </w:rPr>
        <w:t>is</w:t>
      </w:r>
      <w:r w:rsidRPr="00751F3F">
        <w:rPr>
          <w:rFonts w:asciiTheme="majorHAnsi" w:hAnsiTheme="majorHAnsi"/>
          <w:spacing w:val="-6"/>
          <w:sz w:val="24"/>
          <w:szCs w:val="24"/>
        </w:rPr>
        <w:t xml:space="preserve"> </w:t>
      </w:r>
      <w:r w:rsidRPr="00751F3F">
        <w:rPr>
          <w:rFonts w:asciiTheme="majorHAnsi" w:hAnsiTheme="majorHAnsi"/>
          <w:sz w:val="24"/>
          <w:szCs w:val="24"/>
        </w:rPr>
        <w:t>related</w:t>
      </w:r>
      <w:r w:rsidRPr="00751F3F">
        <w:rPr>
          <w:rFonts w:asciiTheme="majorHAnsi" w:hAnsiTheme="majorHAnsi"/>
          <w:spacing w:val="-5"/>
          <w:sz w:val="24"/>
          <w:szCs w:val="24"/>
        </w:rPr>
        <w:t xml:space="preserve"> </w:t>
      </w:r>
      <w:r w:rsidRPr="00751F3F">
        <w:rPr>
          <w:rFonts w:asciiTheme="majorHAnsi" w:hAnsiTheme="majorHAnsi"/>
          <w:sz w:val="24"/>
          <w:szCs w:val="24"/>
        </w:rPr>
        <w:t>to</w:t>
      </w:r>
      <w:r w:rsidRPr="00751F3F">
        <w:rPr>
          <w:rFonts w:asciiTheme="majorHAnsi" w:hAnsiTheme="majorHAnsi"/>
          <w:spacing w:val="-6"/>
          <w:sz w:val="24"/>
          <w:szCs w:val="24"/>
        </w:rPr>
        <w:t xml:space="preserve"> </w:t>
      </w:r>
      <w:r w:rsidRPr="00751F3F">
        <w:rPr>
          <w:rFonts w:asciiTheme="majorHAnsi" w:hAnsiTheme="majorHAnsi"/>
          <w:sz w:val="24"/>
          <w:szCs w:val="24"/>
        </w:rPr>
        <w:t>the</w:t>
      </w:r>
      <w:r w:rsidRPr="00751F3F">
        <w:rPr>
          <w:rFonts w:asciiTheme="majorHAnsi" w:hAnsiTheme="majorHAnsi"/>
          <w:spacing w:val="-6"/>
          <w:sz w:val="24"/>
          <w:szCs w:val="24"/>
        </w:rPr>
        <w:t xml:space="preserve"> </w:t>
      </w:r>
      <w:proofErr w:type="gramStart"/>
      <w:r w:rsidRPr="00751F3F">
        <w:rPr>
          <w:rFonts w:asciiTheme="majorHAnsi" w:hAnsiTheme="majorHAnsi"/>
          <w:sz w:val="24"/>
          <w:szCs w:val="24"/>
        </w:rPr>
        <w:t>another</w:t>
      </w:r>
      <w:proofErr w:type="gramEnd"/>
      <w:r w:rsidRPr="00751F3F">
        <w:rPr>
          <w:rFonts w:asciiTheme="majorHAnsi" w:hAnsiTheme="majorHAnsi"/>
          <w:spacing w:val="-6"/>
          <w:sz w:val="24"/>
          <w:szCs w:val="24"/>
        </w:rPr>
        <w:t xml:space="preserve"> </w:t>
      </w:r>
      <w:r w:rsidRPr="00751F3F">
        <w:rPr>
          <w:rFonts w:asciiTheme="majorHAnsi" w:hAnsiTheme="majorHAnsi"/>
          <w:sz w:val="24"/>
          <w:szCs w:val="24"/>
        </w:rPr>
        <w:t>in</w:t>
      </w:r>
      <w:r w:rsidRPr="00751F3F">
        <w:rPr>
          <w:rFonts w:asciiTheme="majorHAnsi" w:hAnsiTheme="majorHAnsi"/>
          <w:spacing w:val="-6"/>
          <w:sz w:val="24"/>
          <w:szCs w:val="24"/>
        </w:rPr>
        <w:t xml:space="preserve"> </w:t>
      </w:r>
      <w:r w:rsidRPr="00751F3F">
        <w:rPr>
          <w:rFonts w:asciiTheme="majorHAnsi" w:hAnsiTheme="majorHAnsi"/>
          <w:sz w:val="24"/>
          <w:szCs w:val="24"/>
        </w:rPr>
        <w:t>the</w:t>
      </w:r>
      <w:r w:rsidRPr="00751F3F">
        <w:rPr>
          <w:rFonts w:asciiTheme="majorHAnsi" w:hAnsiTheme="majorHAnsi"/>
          <w:spacing w:val="-4"/>
          <w:sz w:val="24"/>
          <w:szCs w:val="24"/>
        </w:rPr>
        <w:t xml:space="preserve"> </w:t>
      </w:r>
      <w:r w:rsidRPr="00751F3F">
        <w:rPr>
          <w:rFonts w:asciiTheme="majorHAnsi" w:hAnsiTheme="majorHAnsi"/>
          <w:sz w:val="24"/>
          <w:szCs w:val="24"/>
        </w:rPr>
        <w:t>following</w:t>
      </w:r>
      <w:r w:rsidRPr="00751F3F">
        <w:rPr>
          <w:rFonts w:asciiTheme="majorHAnsi" w:hAnsiTheme="majorHAnsi"/>
          <w:spacing w:val="-8"/>
          <w:sz w:val="24"/>
          <w:szCs w:val="24"/>
        </w:rPr>
        <w:t xml:space="preserve"> </w:t>
      </w:r>
      <w:r w:rsidRPr="00751F3F">
        <w:rPr>
          <w:rFonts w:asciiTheme="majorHAnsi" w:hAnsiTheme="majorHAnsi"/>
          <w:sz w:val="24"/>
          <w:szCs w:val="24"/>
        </w:rPr>
        <w:t>manner,</w:t>
      </w:r>
      <w:r w:rsidRPr="00751F3F">
        <w:rPr>
          <w:rFonts w:asciiTheme="majorHAnsi" w:hAnsiTheme="majorHAnsi"/>
          <w:spacing w:val="-6"/>
          <w:sz w:val="24"/>
          <w:szCs w:val="24"/>
        </w:rPr>
        <w:t xml:space="preserve"> </w:t>
      </w:r>
      <w:r w:rsidR="00F96722" w:rsidRPr="00751F3F">
        <w:rPr>
          <w:rFonts w:asciiTheme="majorHAnsi" w:hAnsiTheme="majorHAnsi"/>
          <w:spacing w:val="-2"/>
          <w:sz w:val="24"/>
          <w:szCs w:val="24"/>
        </w:rPr>
        <w:t>namely: -</w:t>
      </w:r>
    </w:p>
    <w:p w14:paraId="355D3BF8" w14:textId="77777777" w:rsidR="006335EC" w:rsidRPr="00751F3F" w:rsidRDefault="00482C18" w:rsidP="00092447">
      <w:pPr>
        <w:pStyle w:val="ListParagraph"/>
        <w:numPr>
          <w:ilvl w:val="1"/>
          <w:numId w:val="8"/>
        </w:numPr>
        <w:tabs>
          <w:tab w:val="left" w:pos="284"/>
          <w:tab w:val="left" w:pos="1701"/>
        </w:tabs>
        <w:spacing w:before="26"/>
        <w:rPr>
          <w:rFonts w:asciiTheme="majorHAnsi" w:hAnsiTheme="majorHAnsi"/>
          <w:sz w:val="24"/>
          <w:szCs w:val="24"/>
        </w:rPr>
      </w:pPr>
      <w:proofErr w:type="gramStart"/>
      <w:r w:rsidRPr="00751F3F">
        <w:rPr>
          <w:rFonts w:asciiTheme="majorHAnsi" w:hAnsiTheme="majorHAnsi"/>
          <w:sz w:val="24"/>
          <w:szCs w:val="24"/>
        </w:rPr>
        <w:t>Father,</w:t>
      </w:r>
      <w:proofErr w:type="gramEnd"/>
      <w:r w:rsidRPr="00751F3F">
        <w:rPr>
          <w:rFonts w:asciiTheme="majorHAnsi" w:hAnsiTheme="majorHAnsi"/>
          <w:spacing w:val="-14"/>
          <w:sz w:val="24"/>
          <w:szCs w:val="24"/>
        </w:rPr>
        <w:t xml:space="preserve"> </w:t>
      </w:r>
      <w:proofErr w:type="gramStart"/>
      <w:r w:rsidRPr="00751F3F">
        <w:rPr>
          <w:rFonts w:asciiTheme="majorHAnsi" w:hAnsiTheme="majorHAnsi"/>
          <w:sz w:val="24"/>
          <w:szCs w:val="24"/>
        </w:rPr>
        <w:t>includes</w:t>
      </w:r>
      <w:proofErr w:type="gramEnd"/>
      <w:r w:rsidRPr="00751F3F">
        <w:rPr>
          <w:rFonts w:asciiTheme="majorHAnsi" w:hAnsiTheme="majorHAnsi"/>
          <w:spacing w:val="-13"/>
          <w:sz w:val="24"/>
          <w:szCs w:val="24"/>
        </w:rPr>
        <w:t xml:space="preserve"> </w:t>
      </w:r>
      <w:r w:rsidRPr="00751F3F">
        <w:rPr>
          <w:rFonts w:asciiTheme="majorHAnsi" w:hAnsiTheme="majorHAnsi"/>
          <w:sz w:val="24"/>
          <w:szCs w:val="24"/>
        </w:rPr>
        <w:t>step-</w:t>
      </w:r>
      <w:r w:rsidRPr="00751F3F">
        <w:rPr>
          <w:rFonts w:asciiTheme="majorHAnsi" w:hAnsiTheme="majorHAnsi"/>
          <w:spacing w:val="-2"/>
          <w:sz w:val="24"/>
          <w:szCs w:val="24"/>
        </w:rPr>
        <w:t>father.</w:t>
      </w:r>
    </w:p>
    <w:p w14:paraId="54D259AC" w14:textId="77777777" w:rsidR="006335EC" w:rsidRPr="00751F3F" w:rsidRDefault="00482C18" w:rsidP="00092447">
      <w:pPr>
        <w:pStyle w:val="ListParagraph"/>
        <w:numPr>
          <w:ilvl w:val="1"/>
          <w:numId w:val="8"/>
        </w:numPr>
        <w:tabs>
          <w:tab w:val="left" w:pos="284"/>
          <w:tab w:val="left" w:pos="1701"/>
        </w:tabs>
        <w:rPr>
          <w:rFonts w:asciiTheme="majorHAnsi" w:hAnsiTheme="majorHAnsi"/>
          <w:sz w:val="24"/>
          <w:szCs w:val="24"/>
        </w:rPr>
      </w:pPr>
      <w:proofErr w:type="gramStart"/>
      <w:r w:rsidRPr="00751F3F">
        <w:rPr>
          <w:rFonts w:asciiTheme="majorHAnsi" w:hAnsiTheme="majorHAnsi"/>
          <w:sz w:val="24"/>
          <w:szCs w:val="24"/>
        </w:rPr>
        <w:t>Mother,</w:t>
      </w:r>
      <w:proofErr w:type="gramEnd"/>
      <w:r w:rsidRPr="00751F3F">
        <w:rPr>
          <w:rFonts w:asciiTheme="majorHAnsi" w:hAnsiTheme="majorHAnsi"/>
          <w:spacing w:val="-14"/>
          <w:sz w:val="24"/>
          <w:szCs w:val="24"/>
        </w:rPr>
        <w:t xml:space="preserve"> </w:t>
      </w:r>
      <w:proofErr w:type="gramStart"/>
      <w:r w:rsidRPr="00751F3F">
        <w:rPr>
          <w:rFonts w:asciiTheme="majorHAnsi" w:hAnsiTheme="majorHAnsi"/>
          <w:sz w:val="24"/>
          <w:szCs w:val="24"/>
        </w:rPr>
        <w:t>includes</w:t>
      </w:r>
      <w:proofErr w:type="gramEnd"/>
      <w:r w:rsidRPr="00751F3F">
        <w:rPr>
          <w:rFonts w:asciiTheme="majorHAnsi" w:hAnsiTheme="majorHAnsi"/>
          <w:spacing w:val="-13"/>
          <w:sz w:val="24"/>
          <w:szCs w:val="24"/>
        </w:rPr>
        <w:t xml:space="preserve"> </w:t>
      </w:r>
      <w:r w:rsidRPr="00751F3F">
        <w:rPr>
          <w:rFonts w:asciiTheme="majorHAnsi" w:hAnsiTheme="majorHAnsi"/>
          <w:sz w:val="24"/>
          <w:szCs w:val="24"/>
        </w:rPr>
        <w:t>step-</w:t>
      </w:r>
      <w:r w:rsidRPr="00751F3F">
        <w:rPr>
          <w:rFonts w:asciiTheme="majorHAnsi" w:hAnsiTheme="majorHAnsi"/>
          <w:spacing w:val="-2"/>
          <w:sz w:val="24"/>
          <w:szCs w:val="24"/>
        </w:rPr>
        <w:t>mother.</w:t>
      </w:r>
    </w:p>
    <w:p w14:paraId="24C6FC1B" w14:textId="77777777" w:rsidR="006335EC" w:rsidRPr="00751F3F" w:rsidRDefault="00482C18" w:rsidP="00092447">
      <w:pPr>
        <w:pStyle w:val="ListParagraph"/>
        <w:numPr>
          <w:ilvl w:val="1"/>
          <w:numId w:val="8"/>
        </w:numPr>
        <w:tabs>
          <w:tab w:val="left" w:pos="284"/>
          <w:tab w:val="left" w:pos="1701"/>
        </w:tabs>
        <w:rPr>
          <w:rFonts w:asciiTheme="majorHAnsi" w:hAnsiTheme="majorHAnsi"/>
          <w:sz w:val="24"/>
          <w:szCs w:val="24"/>
        </w:rPr>
      </w:pPr>
      <w:proofErr w:type="gramStart"/>
      <w:r w:rsidRPr="00751F3F">
        <w:rPr>
          <w:rFonts w:asciiTheme="majorHAnsi" w:hAnsiTheme="majorHAnsi"/>
          <w:sz w:val="24"/>
          <w:szCs w:val="24"/>
        </w:rPr>
        <w:t>Son,</w:t>
      </w:r>
      <w:proofErr w:type="gramEnd"/>
      <w:r w:rsidRPr="00751F3F">
        <w:rPr>
          <w:rFonts w:asciiTheme="majorHAnsi" w:hAnsiTheme="majorHAnsi"/>
          <w:spacing w:val="-10"/>
          <w:sz w:val="24"/>
          <w:szCs w:val="24"/>
        </w:rPr>
        <w:t xml:space="preserve"> </w:t>
      </w:r>
      <w:proofErr w:type="gramStart"/>
      <w:r w:rsidRPr="00751F3F">
        <w:rPr>
          <w:rFonts w:asciiTheme="majorHAnsi" w:hAnsiTheme="majorHAnsi"/>
          <w:sz w:val="24"/>
          <w:szCs w:val="24"/>
        </w:rPr>
        <w:t>includes</w:t>
      </w:r>
      <w:proofErr w:type="gramEnd"/>
      <w:r w:rsidRPr="00751F3F">
        <w:rPr>
          <w:rFonts w:asciiTheme="majorHAnsi" w:hAnsiTheme="majorHAnsi"/>
          <w:spacing w:val="-10"/>
          <w:sz w:val="24"/>
          <w:szCs w:val="24"/>
        </w:rPr>
        <w:t xml:space="preserve"> </w:t>
      </w:r>
      <w:r w:rsidRPr="00751F3F">
        <w:rPr>
          <w:rFonts w:asciiTheme="majorHAnsi" w:hAnsiTheme="majorHAnsi"/>
          <w:sz w:val="24"/>
          <w:szCs w:val="24"/>
        </w:rPr>
        <w:t>step-</w:t>
      </w:r>
      <w:r w:rsidRPr="00751F3F">
        <w:rPr>
          <w:rFonts w:asciiTheme="majorHAnsi" w:hAnsiTheme="majorHAnsi"/>
          <w:spacing w:val="-4"/>
          <w:sz w:val="24"/>
          <w:szCs w:val="24"/>
        </w:rPr>
        <w:t>son.</w:t>
      </w:r>
    </w:p>
    <w:p w14:paraId="00C26716" w14:textId="77777777" w:rsidR="006335EC" w:rsidRPr="00751F3F" w:rsidRDefault="00482C18" w:rsidP="00092447">
      <w:pPr>
        <w:pStyle w:val="ListParagraph"/>
        <w:numPr>
          <w:ilvl w:val="1"/>
          <w:numId w:val="8"/>
        </w:numPr>
        <w:tabs>
          <w:tab w:val="left" w:pos="284"/>
          <w:tab w:val="left" w:pos="1701"/>
        </w:tabs>
        <w:rPr>
          <w:rFonts w:asciiTheme="majorHAnsi" w:hAnsiTheme="majorHAnsi"/>
          <w:sz w:val="24"/>
          <w:szCs w:val="24"/>
        </w:rPr>
      </w:pPr>
      <w:r w:rsidRPr="00751F3F">
        <w:rPr>
          <w:rFonts w:asciiTheme="majorHAnsi" w:hAnsiTheme="majorHAnsi"/>
          <w:sz w:val="24"/>
          <w:szCs w:val="24"/>
        </w:rPr>
        <w:t>Son’s</w:t>
      </w:r>
      <w:r w:rsidRPr="00751F3F">
        <w:rPr>
          <w:rFonts w:asciiTheme="majorHAnsi" w:hAnsiTheme="majorHAnsi"/>
          <w:spacing w:val="-6"/>
          <w:sz w:val="24"/>
          <w:szCs w:val="24"/>
        </w:rPr>
        <w:t xml:space="preserve"> </w:t>
      </w:r>
      <w:r w:rsidRPr="00751F3F">
        <w:rPr>
          <w:rFonts w:asciiTheme="majorHAnsi" w:hAnsiTheme="majorHAnsi"/>
          <w:spacing w:val="-2"/>
          <w:sz w:val="24"/>
          <w:szCs w:val="24"/>
        </w:rPr>
        <w:t>wife.</w:t>
      </w:r>
    </w:p>
    <w:p w14:paraId="3CF97136" w14:textId="77777777" w:rsidR="006335EC" w:rsidRPr="00751F3F" w:rsidRDefault="00482C18" w:rsidP="00092447">
      <w:pPr>
        <w:pStyle w:val="ListParagraph"/>
        <w:numPr>
          <w:ilvl w:val="1"/>
          <w:numId w:val="8"/>
        </w:numPr>
        <w:tabs>
          <w:tab w:val="left" w:pos="284"/>
          <w:tab w:val="left" w:pos="1701"/>
        </w:tabs>
        <w:rPr>
          <w:rFonts w:asciiTheme="majorHAnsi" w:hAnsiTheme="majorHAnsi"/>
          <w:sz w:val="24"/>
          <w:szCs w:val="24"/>
        </w:rPr>
      </w:pPr>
      <w:r w:rsidRPr="00751F3F">
        <w:rPr>
          <w:rFonts w:asciiTheme="majorHAnsi" w:hAnsiTheme="majorHAnsi"/>
          <w:spacing w:val="-2"/>
          <w:sz w:val="24"/>
          <w:szCs w:val="24"/>
        </w:rPr>
        <w:t>Daughter.</w:t>
      </w:r>
    </w:p>
    <w:p w14:paraId="487903A1" w14:textId="77777777" w:rsidR="006335EC" w:rsidRPr="00751F3F" w:rsidRDefault="00482C18" w:rsidP="00751F3F">
      <w:pPr>
        <w:pStyle w:val="ListParagraph"/>
        <w:numPr>
          <w:ilvl w:val="1"/>
          <w:numId w:val="8"/>
        </w:numPr>
        <w:tabs>
          <w:tab w:val="left" w:pos="284"/>
          <w:tab w:val="left" w:pos="1701"/>
        </w:tabs>
        <w:rPr>
          <w:rFonts w:asciiTheme="majorHAnsi" w:hAnsiTheme="majorHAnsi"/>
          <w:sz w:val="24"/>
          <w:szCs w:val="24"/>
        </w:rPr>
      </w:pPr>
      <w:r w:rsidRPr="00751F3F">
        <w:rPr>
          <w:rFonts w:asciiTheme="majorHAnsi" w:hAnsiTheme="majorHAnsi"/>
          <w:spacing w:val="-2"/>
          <w:sz w:val="24"/>
          <w:szCs w:val="24"/>
        </w:rPr>
        <w:t>Daughter’s</w:t>
      </w:r>
      <w:r w:rsidRPr="00751F3F">
        <w:rPr>
          <w:rFonts w:asciiTheme="majorHAnsi" w:hAnsiTheme="majorHAnsi"/>
          <w:spacing w:val="3"/>
          <w:sz w:val="24"/>
          <w:szCs w:val="24"/>
        </w:rPr>
        <w:t xml:space="preserve"> </w:t>
      </w:r>
      <w:r w:rsidRPr="00751F3F">
        <w:rPr>
          <w:rFonts w:asciiTheme="majorHAnsi" w:hAnsiTheme="majorHAnsi"/>
          <w:spacing w:val="-2"/>
          <w:sz w:val="24"/>
          <w:szCs w:val="24"/>
        </w:rPr>
        <w:t>husband.</w:t>
      </w:r>
    </w:p>
    <w:p w14:paraId="658D02B7" w14:textId="77777777" w:rsidR="006335EC" w:rsidRPr="00751F3F" w:rsidRDefault="00482C18" w:rsidP="00751F3F">
      <w:pPr>
        <w:pStyle w:val="ListParagraph"/>
        <w:numPr>
          <w:ilvl w:val="1"/>
          <w:numId w:val="8"/>
        </w:numPr>
        <w:tabs>
          <w:tab w:val="left" w:pos="284"/>
          <w:tab w:val="left" w:pos="1701"/>
        </w:tabs>
        <w:rPr>
          <w:rFonts w:asciiTheme="majorHAnsi" w:hAnsiTheme="majorHAnsi"/>
          <w:sz w:val="24"/>
          <w:szCs w:val="24"/>
        </w:rPr>
      </w:pPr>
      <w:proofErr w:type="gramStart"/>
      <w:r w:rsidRPr="00751F3F">
        <w:rPr>
          <w:rFonts w:asciiTheme="majorHAnsi" w:hAnsiTheme="majorHAnsi"/>
          <w:sz w:val="24"/>
          <w:szCs w:val="24"/>
        </w:rPr>
        <w:t>Brother,</w:t>
      </w:r>
      <w:proofErr w:type="gramEnd"/>
      <w:r w:rsidRPr="00751F3F">
        <w:rPr>
          <w:rFonts w:asciiTheme="majorHAnsi" w:hAnsiTheme="majorHAnsi"/>
          <w:spacing w:val="-14"/>
          <w:sz w:val="24"/>
          <w:szCs w:val="24"/>
        </w:rPr>
        <w:t xml:space="preserve"> </w:t>
      </w:r>
      <w:r w:rsidRPr="00751F3F">
        <w:rPr>
          <w:rFonts w:asciiTheme="majorHAnsi" w:hAnsiTheme="majorHAnsi"/>
          <w:sz w:val="24"/>
          <w:szCs w:val="24"/>
        </w:rPr>
        <w:t>includes</w:t>
      </w:r>
      <w:r w:rsidRPr="00751F3F">
        <w:rPr>
          <w:rFonts w:asciiTheme="majorHAnsi" w:hAnsiTheme="majorHAnsi"/>
          <w:spacing w:val="-14"/>
          <w:sz w:val="24"/>
          <w:szCs w:val="24"/>
        </w:rPr>
        <w:t xml:space="preserve"> </w:t>
      </w:r>
      <w:r w:rsidRPr="00751F3F">
        <w:rPr>
          <w:rFonts w:asciiTheme="majorHAnsi" w:hAnsiTheme="majorHAnsi"/>
          <w:sz w:val="24"/>
          <w:szCs w:val="24"/>
        </w:rPr>
        <w:t>step-</w:t>
      </w:r>
      <w:r w:rsidRPr="00751F3F">
        <w:rPr>
          <w:rFonts w:asciiTheme="majorHAnsi" w:hAnsiTheme="majorHAnsi"/>
          <w:spacing w:val="-2"/>
          <w:sz w:val="24"/>
          <w:szCs w:val="24"/>
        </w:rPr>
        <w:t>brother.</w:t>
      </w:r>
    </w:p>
    <w:p w14:paraId="6DAE0E67" w14:textId="77777777" w:rsidR="006335EC" w:rsidRPr="00751F3F" w:rsidRDefault="00482C18" w:rsidP="00092447">
      <w:pPr>
        <w:pStyle w:val="ListParagraph"/>
        <w:numPr>
          <w:ilvl w:val="1"/>
          <w:numId w:val="8"/>
        </w:numPr>
        <w:tabs>
          <w:tab w:val="left" w:pos="284"/>
          <w:tab w:val="left" w:pos="1701"/>
        </w:tabs>
        <w:rPr>
          <w:rFonts w:asciiTheme="majorHAnsi" w:hAnsiTheme="majorHAnsi"/>
          <w:sz w:val="24"/>
          <w:szCs w:val="24"/>
        </w:rPr>
      </w:pPr>
      <w:proofErr w:type="gramStart"/>
      <w:r w:rsidRPr="00751F3F">
        <w:rPr>
          <w:rFonts w:asciiTheme="majorHAnsi" w:hAnsiTheme="majorHAnsi"/>
          <w:sz w:val="24"/>
          <w:szCs w:val="24"/>
        </w:rPr>
        <w:t>Sister,</w:t>
      </w:r>
      <w:proofErr w:type="gramEnd"/>
      <w:r w:rsidRPr="00751F3F">
        <w:rPr>
          <w:rFonts w:asciiTheme="majorHAnsi" w:hAnsiTheme="majorHAnsi"/>
          <w:spacing w:val="-12"/>
          <w:sz w:val="24"/>
          <w:szCs w:val="24"/>
        </w:rPr>
        <w:t xml:space="preserve"> </w:t>
      </w:r>
      <w:r w:rsidRPr="00751F3F">
        <w:rPr>
          <w:rFonts w:asciiTheme="majorHAnsi" w:hAnsiTheme="majorHAnsi"/>
          <w:sz w:val="24"/>
          <w:szCs w:val="24"/>
        </w:rPr>
        <w:t>includes</w:t>
      </w:r>
      <w:r w:rsidRPr="00751F3F">
        <w:rPr>
          <w:rFonts w:asciiTheme="majorHAnsi" w:hAnsiTheme="majorHAnsi"/>
          <w:spacing w:val="-12"/>
          <w:sz w:val="24"/>
          <w:szCs w:val="24"/>
        </w:rPr>
        <w:t xml:space="preserve"> </w:t>
      </w:r>
      <w:r w:rsidRPr="00751F3F">
        <w:rPr>
          <w:rFonts w:asciiTheme="majorHAnsi" w:hAnsiTheme="majorHAnsi"/>
          <w:sz w:val="24"/>
          <w:szCs w:val="24"/>
        </w:rPr>
        <w:t>step-</w:t>
      </w:r>
      <w:r w:rsidRPr="00751F3F">
        <w:rPr>
          <w:rFonts w:asciiTheme="majorHAnsi" w:hAnsiTheme="majorHAnsi"/>
          <w:spacing w:val="-2"/>
          <w:sz w:val="24"/>
          <w:szCs w:val="24"/>
        </w:rPr>
        <w:t>sister.</w:t>
      </w:r>
    </w:p>
    <w:p w14:paraId="4A4E57B4" w14:textId="77777777" w:rsidR="003320B7" w:rsidRPr="00092447" w:rsidRDefault="00482C18" w:rsidP="00092447">
      <w:pPr>
        <w:pStyle w:val="Heading3"/>
        <w:tabs>
          <w:tab w:val="left" w:pos="357"/>
        </w:tabs>
        <w:ind w:left="357" w:hanging="73"/>
        <w:jc w:val="both"/>
        <w:rPr>
          <w:rFonts w:asciiTheme="majorHAnsi" w:hAnsiTheme="majorHAnsi"/>
          <w:i/>
          <w:iCs/>
          <w:spacing w:val="-2"/>
        </w:rPr>
      </w:pPr>
      <w:r w:rsidRPr="00751F3F">
        <w:rPr>
          <w:rFonts w:asciiTheme="majorHAnsi" w:hAnsiTheme="majorHAnsi"/>
          <w:i/>
          <w:iCs/>
        </w:rPr>
        <w:t>“Related</w:t>
      </w:r>
      <w:r w:rsidRPr="00751F3F">
        <w:rPr>
          <w:rFonts w:asciiTheme="majorHAnsi" w:hAnsiTheme="majorHAnsi"/>
          <w:i/>
          <w:iCs/>
          <w:spacing w:val="-9"/>
        </w:rPr>
        <w:t xml:space="preserve"> </w:t>
      </w:r>
      <w:r w:rsidRPr="00751F3F">
        <w:rPr>
          <w:rFonts w:asciiTheme="majorHAnsi" w:hAnsiTheme="majorHAnsi"/>
          <w:i/>
          <w:iCs/>
        </w:rPr>
        <w:t>Party</w:t>
      </w:r>
      <w:r w:rsidRPr="00751F3F">
        <w:rPr>
          <w:rFonts w:asciiTheme="majorHAnsi" w:hAnsiTheme="majorHAnsi"/>
          <w:i/>
          <w:iCs/>
          <w:spacing w:val="-10"/>
        </w:rPr>
        <w:t xml:space="preserve"> </w:t>
      </w:r>
      <w:r w:rsidRPr="00751F3F">
        <w:rPr>
          <w:rFonts w:asciiTheme="majorHAnsi" w:hAnsiTheme="majorHAnsi"/>
          <w:i/>
          <w:iCs/>
          <w:spacing w:val="-2"/>
        </w:rPr>
        <w:t>Transactions”</w:t>
      </w:r>
      <w:r w:rsidR="00F96722" w:rsidRPr="00751F3F">
        <w:rPr>
          <w:rFonts w:asciiTheme="majorHAnsi" w:hAnsiTheme="majorHAnsi"/>
          <w:i/>
          <w:iCs/>
          <w:spacing w:val="-2"/>
        </w:rPr>
        <w:t xml:space="preserve"> </w:t>
      </w:r>
    </w:p>
    <w:p w14:paraId="2CB72F29" w14:textId="3454D7B0" w:rsidR="00CC608B" w:rsidRPr="00092447" w:rsidRDefault="003320B7" w:rsidP="00092447">
      <w:pPr>
        <w:pStyle w:val="Heading3"/>
        <w:tabs>
          <w:tab w:val="left" w:pos="357"/>
        </w:tabs>
        <w:ind w:left="357" w:hanging="73"/>
        <w:jc w:val="both"/>
        <w:rPr>
          <w:rFonts w:asciiTheme="majorHAnsi" w:hAnsiTheme="majorHAnsi"/>
        </w:rPr>
      </w:pPr>
      <w:r w:rsidRPr="00751F3F">
        <w:rPr>
          <w:rFonts w:asciiTheme="majorHAnsi" w:hAnsiTheme="majorHAnsi"/>
          <w:b w:val="0"/>
          <w:bCs w:val="0"/>
          <w:spacing w:val="-2"/>
        </w:rPr>
        <w:t>As per 2(1)(</w:t>
      </w:r>
      <w:proofErr w:type="spellStart"/>
      <w:r w:rsidRPr="00751F3F">
        <w:rPr>
          <w:rFonts w:asciiTheme="majorHAnsi" w:hAnsiTheme="majorHAnsi"/>
          <w:b w:val="0"/>
          <w:bCs w:val="0"/>
          <w:spacing w:val="-2"/>
        </w:rPr>
        <w:t>zc</w:t>
      </w:r>
      <w:proofErr w:type="spellEnd"/>
      <w:r w:rsidRPr="00751F3F">
        <w:rPr>
          <w:rFonts w:asciiTheme="majorHAnsi" w:hAnsiTheme="majorHAnsi"/>
          <w:b w:val="0"/>
          <w:bCs w:val="0"/>
          <w:spacing w:val="-2"/>
        </w:rPr>
        <w:t>) of the SEBI (LODR) Regulations , 2015</w:t>
      </w:r>
      <w:r w:rsidRPr="00092447">
        <w:rPr>
          <w:rFonts w:asciiTheme="majorHAnsi" w:hAnsiTheme="majorHAnsi"/>
          <w:i/>
          <w:iCs/>
          <w:spacing w:val="-2"/>
        </w:rPr>
        <w:t xml:space="preserve"> </w:t>
      </w:r>
      <w:r w:rsidR="00482C18" w:rsidRPr="00751F3F">
        <w:rPr>
          <w:rFonts w:asciiTheme="majorHAnsi" w:hAnsiTheme="majorHAnsi"/>
          <w:b w:val="0"/>
          <w:bCs w:val="0"/>
        </w:rPr>
        <w:t>means a transfer of resources, services or obligations between</w:t>
      </w:r>
      <w:r w:rsidR="00CC608B" w:rsidRPr="00092447">
        <w:rPr>
          <w:rFonts w:asciiTheme="majorHAnsi" w:hAnsiTheme="majorHAnsi"/>
          <w:b w:val="0"/>
          <w:bCs w:val="0"/>
        </w:rPr>
        <w:t>:</w:t>
      </w:r>
    </w:p>
    <w:p w14:paraId="1167ECFB" w14:textId="7BB239C9" w:rsidR="00CC608B" w:rsidRPr="00751F3F" w:rsidRDefault="00CC608B" w:rsidP="00751F3F">
      <w:pPr>
        <w:pStyle w:val="Heading3"/>
        <w:numPr>
          <w:ilvl w:val="0"/>
          <w:numId w:val="16"/>
        </w:numPr>
        <w:tabs>
          <w:tab w:val="left" w:pos="357"/>
        </w:tabs>
        <w:ind w:left="720"/>
        <w:jc w:val="both"/>
        <w:rPr>
          <w:rFonts w:asciiTheme="majorHAnsi" w:hAnsiTheme="majorHAnsi"/>
          <w:b w:val="0"/>
          <w:bCs w:val="0"/>
        </w:rPr>
      </w:pPr>
      <w:r w:rsidRPr="00751F3F">
        <w:rPr>
          <w:rFonts w:asciiTheme="majorHAnsi" w:hAnsiTheme="majorHAnsi"/>
          <w:b w:val="0"/>
          <w:bCs w:val="0"/>
        </w:rPr>
        <w:t xml:space="preserve">a listed entity or any of its subsidiaries on one hand and a related party of the listed entity or any of its subsidiaries on the other hand; or </w:t>
      </w:r>
    </w:p>
    <w:p w14:paraId="5AFB20F7" w14:textId="35E338AE" w:rsidR="00CC608B" w:rsidRPr="00751F3F" w:rsidRDefault="00CC608B" w:rsidP="00751F3F">
      <w:pPr>
        <w:pStyle w:val="Heading3"/>
        <w:numPr>
          <w:ilvl w:val="0"/>
          <w:numId w:val="16"/>
        </w:numPr>
        <w:tabs>
          <w:tab w:val="left" w:pos="357"/>
        </w:tabs>
        <w:ind w:left="720"/>
        <w:jc w:val="both"/>
        <w:rPr>
          <w:rFonts w:asciiTheme="majorHAnsi" w:hAnsiTheme="majorHAnsi"/>
          <w:b w:val="0"/>
          <w:bCs w:val="0"/>
        </w:rPr>
      </w:pPr>
      <w:r w:rsidRPr="00751F3F">
        <w:rPr>
          <w:rFonts w:asciiTheme="majorHAnsi" w:hAnsiTheme="majorHAnsi"/>
          <w:b w:val="0"/>
          <w:bCs w:val="0"/>
        </w:rPr>
        <w:t xml:space="preserve">a listed entity or any of its subsidiaries on one hand, and any other person or entity on the other hand, the purpose and effect of which is to benefit a related party of the listed entity or any of its </w:t>
      </w:r>
      <w:proofErr w:type="gramStart"/>
      <w:r w:rsidRPr="00751F3F">
        <w:rPr>
          <w:rFonts w:asciiTheme="majorHAnsi" w:hAnsiTheme="majorHAnsi"/>
          <w:b w:val="0"/>
          <w:bCs w:val="0"/>
        </w:rPr>
        <w:t>subsidiaries</w:t>
      </w:r>
      <w:r w:rsidR="003320B7" w:rsidRPr="00092447">
        <w:rPr>
          <w:rFonts w:asciiTheme="majorHAnsi" w:hAnsiTheme="majorHAnsi"/>
          <w:b w:val="0"/>
          <w:bCs w:val="0"/>
        </w:rPr>
        <w:t>;</w:t>
      </w:r>
      <w:proofErr w:type="gramEnd"/>
      <w:r w:rsidRPr="00751F3F">
        <w:rPr>
          <w:rFonts w:asciiTheme="majorHAnsi" w:hAnsiTheme="majorHAnsi"/>
          <w:b w:val="0"/>
          <w:bCs w:val="0"/>
        </w:rPr>
        <w:t xml:space="preserve"> </w:t>
      </w:r>
    </w:p>
    <w:p w14:paraId="3F9FA413" w14:textId="69023876" w:rsidR="003320B7" w:rsidRPr="00092447" w:rsidRDefault="00CC608B" w:rsidP="00092447">
      <w:pPr>
        <w:pStyle w:val="Heading3"/>
        <w:tabs>
          <w:tab w:val="left" w:pos="284"/>
        </w:tabs>
        <w:ind w:left="357" w:hanging="73"/>
        <w:jc w:val="both"/>
        <w:rPr>
          <w:rFonts w:asciiTheme="majorHAnsi" w:hAnsiTheme="majorHAnsi"/>
          <w:b w:val="0"/>
          <w:bCs w:val="0"/>
        </w:rPr>
      </w:pPr>
      <w:r w:rsidRPr="00092447">
        <w:rPr>
          <w:rFonts w:asciiTheme="majorHAnsi" w:hAnsiTheme="majorHAnsi"/>
          <w:b w:val="0"/>
          <w:bCs w:val="0"/>
        </w:rPr>
        <w:t xml:space="preserve">regardless of whether a price is charged and a “transaction” with a related party </w:t>
      </w:r>
      <w:r w:rsidRPr="00751F3F">
        <w:rPr>
          <w:rFonts w:asciiTheme="majorHAnsi" w:hAnsiTheme="majorHAnsi"/>
          <w:b w:val="0"/>
          <w:bCs w:val="0"/>
        </w:rPr>
        <w:t xml:space="preserve">shall be construed to include a single transaction or a group of transactions in a </w:t>
      </w:r>
      <w:r w:rsidR="006C6711" w:rsidRPr="00751F3F">
        <w:rPr>
          <w:rFonts w:asciiTheme="majorHAnsi" w:hAnsiTheme="majorHAnsi"/>
          <w:b w:val="0"/>
          <w:bCs w:val="0"/>
        </w:rPr>
        <w:t>contract</w:t>
      </w:r>
      <w:r w:rsidR="003320B7" w:rsidRPr="00092447">
        <w:rPr>
          <w:rFonts w:asciiTheme="majorHAnsi" w:hAnsiTheme="majorHAnsi"/>
          <w:b w:val="0"/>
          <w:bCs w:val="0"/>
        </w:rPr>
        <w:t>.</w:t>
      </w:r>
    </w:p>
    <w:p w14:paraId="515CDECC" w14:textId="77777777" w:rsidR="003320B7" w:rsidRPr="00092447" w:rsidRDefault="003320B7" w:rsidP="00092447">
      <w:pPr>
        <w:pStyle w:val="Heading3"/>
        <w:tabs>
          <w:tab w:val="left" w:pos="284"/>
        </w:tabs>
        <w:ind w:left="357" w:hanging="73"/>
        <w:jc w:val="both"/>
        <w:rPr>
          <w:rFonts w:asciiTheme="majorHAnsi" w:hAnsiTheme="majorHAnsi"/>
          <w:b w:val="0"/>
          <w:bCs w:val="0"/>
        </w:rPr>
      </w:pPr>
    </w:p>
    <w:p w14:paraId="7FB0D8D3" w14:textId="5117EFBF" w:rsidR="003320B7" w:rsidRPr="00092447" w:rsidRDefault="003320B7" w:rsidP="00092447">
      <w:pPr>
        <w:adjustRightInd w:val="0"/>
        <w:ind w:left="284"/>
        <w:jc w:val="both"/>
        <w:rPr>
          <w:rFonts w:asciiTheme="majorHAnsi" w:hAnsiTheme="majorHAnsi"/>
          <w:sz w:val="24"/>
          <w:szCs w:val="24"/>
          <w:u w:val="single"/>
        </w:rPr>
      </w:pPr>
      <w:r w:rsidRPr="00092447">
        <w:rPr>
          <w:rFonts w:asciiTheme="majorHAnsi" w:hAnsiTheme="majorHAnsi"/>
          <w:sz w:val="24"/>
          <w:szCs w:val="24"/>
          <w:u w:val="single"/>
        </w:rPr>
        <w:t>Provided that the following shall not be treated as related party transactions:</w:t>
      </w:r>
    </w:p>
    <w:p w14:paraId="3E7B0AF1" w14:textId="77777777" w:rsidR="003320B7" w:rsidRPr="00092447" w:rsidRDefault="003320B7" w:rsidP="00751F3F">
      <w:pPr>
        <w:adjustRightInd w:val="0"/>
        <w:ind w:left="360"/>
        <w:jc w:val="both"/>
        <w:rPr>
          <w:rFonts w:asciiTheme="majorHAnsi" w:hAnsiTheme="majorHAnsi"/>
          <w:sz w:val="24"/>
          <w:szCs w:val="24"/>
        </w:rPr>
      </w:pPr>
    </w:p>
    <w:p w14:paraId="115F95CC" w14:textId="77777777" w:rsidR="003320B7" w:rsidRPr="00092447" w:rsidRDefault="003320B7" w:rsidP="00092447">
      <w:pPr>
        <w:pStyle w:val="Default"/>
        <w:numPr>
          <w:ilvl w:val="0"/>
          <w:numId w:val="12"/>
        </w:numPr>
        <w:ind w:left="567" w:hanging="283"/>
        <w:jc w:val="both"/>
        <w:rPr>
          <w:rFonts w:asciiTheme="majorHAnsi" w:hAnsiTheme="majorHAnsi" w:cs="Times New Roman"/>
        </w:rPr>
      </w:pPr>
      <w:r w:rsidRPr="00092447">
        <w:rPr>
          <w:rFonts w:asciiTheme="majorHAnsi" w:hAnsiTheme="majorHAnsi" w:cs="Times New Roman"/>
          <w:color w:val="auto"/>
        </w:rPr>
        <w:t xml:space="preserve">the issue of specified securities on a preferential basis, subject to the compliance of the </w:t>
      </w:r>
      <w:r w:rsidRPr="00092447">
        <w:rPr>
          <w:rFonts w:asciiTheme="majorHAnsi" w:hAnsiTheme="majorHAnsi" w:cs="Times New Roman"/>
        </w:rPr>
        <w:t>requirements</w:t>
      </w:r>
      <w:r w:rsidRPr="00092447">
        <w:rPr>
          <w:rFonts w:asciiTheme="majorHAnsi" w:hAnsiTheme="majorHAnsi" w:cs="Times New Roman"/>
          <w:color w:val="auto"/>
        </w:rPr>
        <w:t xml:space="preserve"> under the Securities and Exchange Board of India (Issue of Capital and Disclosure Requirements) Regulations, </w:t>
      </w:r>
      <w:proofErr w:type="gramStart"/>
      <w:r w:rsidRPr="00092447">
        <w:rPr>
          <w:rFonts w:asciiTheme="majorHAnsi" w:hAnsiTheme="majorHAnsi" w:cs="Times New Roman"/>
          <w:color w:val="auto"/>
        </w:rPr>
        <w:t>2018;</w:t>
      </w:r>
      <w:proofErr w:type="gramEnd"/>
    </w:p>
    <w:p w14:paraId="1B026936" w14:textId="77777777" w:rsidR="003320B7" w:rsidRPr="00092447" w:rsidRDefault="003320B7" w:rsidP="00751F3F">
      <w:pPr>
        <w:adjustRightInd w:val="0"/>
        <w:ind w:left="360"/>
        <w:jc w:val="both"/>
        <w:rPr>
          <w:rFonts w:asciiTheme="majorHAnsi" w:hAnsiTheme="majorHAnsi"/>
          <w:sz w:val="24"/>
          <w:szCs w:val="24"/>
        </w:rPr>
      </w:pPr>
    </w:p>
    <w:p w14:paraId="468AF5A3" w14:textId="77777777" w:rsidR="003320B7" w:rsidRPr="00092447" w:rsidRDefault="003320B7" w:rsidP="00092447">
      <w:pPr>
        <w:pStyle w:val="Default"/>
        <w:numPr>
          <w:ilvl w:val="0"/>
          <w:numId w:val="12"/>
        </w:numPr>
        <w:ind w:left="567" w:hanging="283"/>
        <w:jc w:val="both"/>
        <w:rPr>
          <w:rFonts w:asciiTheme="majorHAnsi" w:hAnsiTheme="majorHAnsi" w:cs="Times New Roman"/>
          <w:color w:val="auto"/>
        </w:rPr>
      </w:pPr>
      <w:r w:rsidRPr="00092447">
        <w:rPr>
          <w:rFonts w:asciiTheme="majorHAnsi" w:hAnsiTheme="majorHAnsi" w:cs="Times New Roman"/>
          <w:color w:val="auto"/>
        </w:rPr>
        <w:t>the following corporate actions which are uniformly</w:t>
      </w:r>
      <w:r w:rsidRPr="00092447">
        <w:rPr>
          <w:rFonts w:asciiTheme="majorHAnsi" w:hAnsiTheme="majorHAnsi" w:cs="Times New Roman"/>
        </w:rPr>
        <w:t xml:space="preserve"> a</w:t>
      </w:r>
      <w:r w:rsidRPr="00092447">
        <w:rPr>
          <w:rFonts w:asciiTheme="majorHAnsi" w:hAnsiTheme="majorHAnsi" w:cs="Times New Roman"/>
          <w:color w:val="auto"/>
        </w:rPr>
        <w:t>pplicable/offered to all shareholders in proportion to their shareholding, such as</w:t>
      </w:r>
    </w:p>
    <w:p w14:paraId="5BFE50D2" w14:textId="77777777" w:rsidR="003320B7" w:rsidRPr="00092447" w:rsidRDefault="003320B7" w:rsidP="00092447">
      <w:pPr>
        <w:pStyle w:val="Default"/>
        <w:ind w:left="567"/>
        <w:jc w:val="both"/>
        <w:rPr>
          <w:rFonts w:asciiTheme="majorHAnsi" w:hAnsiTheme="majorHAnsi" w:cs="Times New Roman"/>
          <w:color w:val="auto"/>
        </w:rPr>
      </w:pPr>
    </w:p>
    <w:p w14:paraId="466F63A0" w14:textId="77777777" w:rsidR="003320B7" w:rsidRPr="00092447" w:rsidRDefault="003320B7" w:rsidP="00751F3F">
      <w:pPr>
        <w:pStyle w:val="ListParagraph"/>
        <w:widowControl/>
        <w:numPr>
          <w:ilvl w:val="0"/>
          <w:numId w:val="11"/>
        </w:numPr>
        <w:adjustRightInd w:val="0"/>
        <w:ind w:left="1843"/>
        <w:contextualSpacing/>
        <w:rPr>
          <w:rFonts w:asciiTheme="majorHAnsi" w:hAnsiTheme="majorHAnsi"/>
          <w:sz w:val="24"/>
          <w:szCs w:val="24"/>
        </w:rPr>
      </w:pPr>
      <w:r w:rsidRPr="00092447">
        <w:rPr>
          <w:rFonts w:asciiTheme="majorHAnsi" w:hAnsiTheme="majorHAnsi"/>
          <w:sz w:val="24"/>
          <w:szCs w:val="24"/>
        </w:rPr>
        <w:t xml:space="preserve">payment of </w:t>
      </w:r>
      <w:proofErr w:type="gramStart"/>
      <w:r w:rsidRPr="00092447">
        <w:rPr>
          <w:rFonts w:asciiTheme="majorHAnsi" w:hAnsiTheme="majorHAnsi"/>
          <w:sz w:val="24"/>
          <w:szCs w:val="24"/>
        </w:rPr>
        <w:t>dividend;</w:t>
      </w:r>
      <w:proofErr w:type="gramEnd"/>
    </w:p>
    <w:p w14:paraId="3A4DDB13" w14:textId="77777777" w:rsidR="003320B7" w:rsidRPr="00092447" w:rsidRDefault="003320B7" w:rsidP="00751F3F">
      <w:pPr>
        <w:pStyle w:val="ListParagraph"/>
        <w:widowControl/>
        <w:numPr>
          <w:ilvl w:val="0"/>
          <w:numId w:val="11"/>
        </w:numPr>
        <w:adjustRightInd w:val="0"/>
        <w:ind w:left="1843"/>
        <w:contextualSpacing/>
        <w:rPr>
          <w:rFonts w:asciiTheme="majorHAnsi" w:hAnsiTheme="majorHAnsi"/>
          <w:sz w:val="24"/>
          <w:szCs w:val="24"/>
        </w:rPr>
      </w:pPr>
      <w:r w:rsidRPr="00092447">
        <w:rPr>
          <w:rFonts w:asciiTheme="majorHAnsi" w:hAnsiTheme="majorHAnsi"/>
          <w:sz w:val="24"/>
          <w:szCs w:val="24"/>
        </w:rPr>
        <w:t xml:space="preserve">subdivision or consolidation of </w:t>
      </w:r>
      <w:proofErr w:type="gramStart"/>
      <w:r w:rsidRPr="00092447">
        <w:rPr>
          <w:rFonts w:asciiTheme="majorHAnsi" w:hAnsiTheme="majorHAnsi"/>
          <w:sz w:val="24"/>
          <w:szCs w:val="24"/>
        </w:rPr>
        <w:t>securities;</w:t>
      </w:r>
      <w:proofErr w:type="gramEnd"/>
    </w:p>
    <w:p w14:paraId="57DA3B99" w14:textId="77777777" w:rsidR="003320B7" w:rsidRPr="00092447" w:rsidRDefault="003320B7" w:rsidP="00751F3F">
      <w:pPr>
        <w:pStyle w:val="ListParagraph"/>
        <w:widowControl/>
        <w:numPr>
          <w:ilvl w:val="0"/>
          <w:numId w:val="11"/>
        </w:numPr>
        <w:adjustRightInd w:val="0"/>
        <w:ind w:left="1843"/>
        <w:contextualSpacing/>
        <w:rPr>
          <w:rFonts w:asciiTheme="majorHAnsi" w:hAnsiTheme="majorHAnsi"/>
          <w:sz w:val="24"/>
          <w:szCs w:val="24"/>
        </w:rPr>
      </w:pPr>
      <w:r w:rsidRPr="00092447">
        <w:rPr>
          <w:rFonts w:asciiTheme="majorHAnsi" w:hAnsiTheme="majorHAnsi"/>
          <w:sz w:val="24"/>
          <w:szCs w:val="24"/>
        </w:rPr>
        <w:t>issuance of securities by way of a rights issue or a bonus issue; and</w:t>
      </w:r>
    </w:p>
    <w:p w14:paraId="6A2D324C" w14:textId="77777777" w:rsidR="003320B7" w:rsidRPr="00092447" w:rsidRDefault="003320B7" w:rsidP="00751F3F">
      <w:pPr>
        <w:pStyle w:val="ListParagraph"/>
        <w:widowControl/>
        <w:numPr>
          <w:ilvl w:val="0"/>
          <w:numId w:val="11"/>
        </w:numPr>
        <w:adjustRightInd w:val="0"/>
        <w:ind w:left="1843"/>
        <w:contextualSpacing/>
        <w:rPr>
          <w:rFonts w:asciiTheme="majorHAnsi" w:hAnsiTheme="majorHAnsi"/>
          <w:sz w:val="24"/>
          <w:szCs w:val="24"/>
        </w:rPr>
      </w:pPr>
      <w:r w:rsidRPr="00092447">
        <w:rPr>
          <w:rFonts w:asciiTheme="majorHAnsi" w:hAnsiTheme="majorHAnsi"/>
          <w:sz w:val="24"/>
          <w:szCs w:val="24"/>
        </w:rPr>
        <w:t>buy-back of securities.</w:t>
      </w:r>
    </w:p>
    <w:p w14:paraId="62EF8604" w14:textId="77777777" w:rsidR="003320B7" w:rsidRPr="00092447" w:rsidRDefault="003320B7" w:rsidP="00092447">
      <w:pPr>
        <w:pStyle w:val="Default"/>
        <w:ind w:left="378"/>
        <w:jc w:val="both"/>
        <w:rPr>
          <w:rFonts w:asciiTheme="majorHAnsi" w:hAnsiTheme="majorHAnsi" w:cs="Times New Roman"/>
          <w:color w:val="auto"/>
        </w:rPr>
      </w:pPr>
    </w:p>
    <w:p w14:paraId="4E056F9A" w14:textId="77777777" w:rsidR="003320B7" w:rsidRPr="00092447" w:rsidRDefault="003320B7" w:rsidP="00751F3F">
      <w:pPr>
        <w:pStyle w:val="Default"/>
        <w:numPr>
          <w:ilvl w:val="0"/>
          <w:numId w:val="12"/>
        </w:numPr>
        <w:ind w:left="567" w:hanging="283"/>
        <w:jc w:val="both"/>
        <w:rPr>
          <w:rFonts w:asciiTheme="majorHAnsi" w:hAnsiTheme="majorHAnsi" w:cs="Times New Roman"/>
        </w:rPr>
      </w:pPr>
      <w:r w:rsidRPr="00092447">
        <w:rPr>
          <w:rFonts w:asciiTheme="majorHAnsi" w:hAnsiTheme="majorHAnsi"/>
        </w:rPr>
        <w:lastRenderedPageBreak/>
        <w:t>acceptance of fixed deposits by banks/Non-Banking Finance Companies at the terms uniformly applicable/offered to all shareholders/public, subject to disclosure of the same along with the disclosure of related party transactions every six months to the stock exchanges, in the format as specified by the SEBI.</w:t>
      </w:r>
    </w:p>
    <w:p w14:paraId="41973A57" w14:textId="77777777" w:rsidR="003320B7" w:rsidRPr="00092447" w:rsidRDefault="003320B7" w:rsidP="00092447">
      <w:pPr>
        <w:pStyle w:val="Default"/>
        <w:ind w:left="1080"/>
        <w:jc w:val="both"/>
        <w:rPr>
          <w:rFonts w:asciiTheme="majorHAnsi" w:hAnsiTheme="majorHAnsi" w:cs="Times New Roman"/>
        </w:rPr>
      </w:pPr>
      <w:r w:rsidRPr="00092447">
        <w:rPr>
          <w:rFonts w:asciiTheme="majorHAnsi" w:hAnsiTheme="majorHAnsi"/>
        </w:rPr>
        <w:t xml:space="preserve"> </w:t>
      </w:r>
    </w:p>
    <w:p w14:paraId="0AE63242" w14:textId="5D14DF73" w:rsidR="003320B7" w:rsidRPr="00092447" w:rsidRDefault="003320B7" w:rsidP="00751F3F">
      <w:pPr>
        <w:pStyle w:val="Default"/>
        <w:ind w:left="567"/>
        <w:jc w:val="both"/>
        <w:rPr>
          <w:rFonts w:asciiTheme="majorHAnsi" w:hAnsiTheme="majorHAnsi" w:cs="Times New Roman"/>
          <w:color w:val="auto"/>
        </w:rPr>
      </w:pPr>
    </w:p>
    <w:p w14:paraId="3067DD96" w14:textId="391DADA3" w:rsidR="003320B7" w:rsidRPr="00751F3F" w:rsidRDefault="003320B7" w:rsidP="00751F3F">
      <w:pPr>
        <w:pStyle w:val="Default"/>
        <w:numPr>
          <w:ilvl w:val="0"/>
          <w:numId w:val="12"/>
        </w:numPr>
        <w:ind w:left="567" w:hanging="283"/>
        <w:jc w:val="both"/>
        <w:rPr>
          <w:rFonts w:asciiTheme="majorHAnsi" w:hAnsiTheme="majorHAnsi"/>
        </w:rPr>
      </w:pPr>
      <w:r w:rsidRPr="00751F3F">
        <w:rPr>
          <w:rFonts w:asciiTheme="majorHAnsi" w:hAnsiTheme="majorHAnsi" w:cs="Times New Roman"/>
          <w:color w:val="auto"/>
        </w:rPr>
        <w:t>acceptance of current account deposits and saving account deposits by banks in compliance with the directions issued by the Reserve Bank of India or any other central</w:t>
      </w:r>
    </w:p>
    <w:p w14:paraId="3106793D" w14:textId="617296FB" w:rsidR="003320B7" w:rsidRPr="00092447" w:rsidRDefault="003320B7" w:rsidP="00092447">
      <w:pPr>
        <w:pStyle w:val="Default"/>
        <w:ind w:left="567"/>
        <w:jc w:val="both"/>
        <w:rPr>
          <w:rFonts w:asciiTheme="majorHAnsi" w:hAnsiTheme="majorHAnsi" w:cs="Times New Roman"/>
          <w:color w:val="auto"/>
        </w:rPr>
      </w:pPr>
      <w:r w:rsidRPr="00751F3F">
        <w:rPr>
          <w:rFonts w:asciiTheme="majorHAnsi" w:hAnsiTheme="majorHAnsi" w:cs="Times New Roman"/>
          <w:color w:val="auto"/>
        </w:rPr>
        <w:t>bank in the relevant jurisdiction from time to time</w:t>
      </w:r>
      <w:r w:rsidRPr="00092447">
        <w:rPr>
          <w:rFonts w:asciiTheme="majorHAnsi" w:hAnsiTheme="majorHAnsi" w:cs="Times New Roman"/>
          <w:color w:val="auto"/>
        </w:rPr>
        <w:t>.</w:t>
      </w:r>
    </w:p>
    <w:p w14:paraId="334ECB20" w14:textId="77777777" w:rsidR="003320B7" w:rsidRPr="00092447" w:rsidRDefault="003320B7" w:rsidP="00092447">
      <w:pPr>
        <w:pStyle w:val="Default"/>
        <w:ind w:left="567"/>
        <w:jc w:val="both"/>
        <w:rPr>
          <w:rFonts w:asciiTheme="majorHAnsi" w:hAnsiTheme="majorHAnsi" w:cs="Times New Roman"/>
          <w:color w:val="auto"/>
        </w:rPr>
      </w:pPr>
    </w:p>
    <w:p w14:paraId="0DAC3F61" w14:textId="77777777" w:rsidR="003320B7" w:rsidRPr="00092447" w:rsidRDefault="003320B7" w:rsidP="00092447">
      <w:pPr>
        <w:pStyle w:val="Default"/>
        <w:ind w:left="567"/>
        <w:jc w:val="both"/>
        <w:rPr>
          <w:rFonts w:asciiTheme="majorHAnsi" w:hAnsiTheme="majorHAnsi"/>
        </w:rPr>
      </w:pPr>
      <w:r w:rsidRPr="00092447">
        <w:rPr>
          <w:rFonts w:asciiTheme="majorHAnsi" w:hAnsiTheme="majorHAnsi"/>
        </w:rPr>
        <w:t xml:space="preserve">Explanation: </w:t>
      </w:r>
      <w:proofErr w:type="gramStart"/>
      <w:r w:rsidRPr="00092447">
        <w:rPr>
          <w:rFonts w:asciiTheme="majorHAnsi" w:hAnsiTheme="majorHAnsi"/>
        </w:rPr>
        <w:t>For the purpose of</w:t>
      </w:r>
      <w:proofErr w:type="gramEnd"/>
      <w:r w:rsidRPr="00092447">
        <w:rPr>
          <w:rFonts w:asciiTheme="majorHAnsi" w:hAnsiTheme="majorHAnsi"/>
        </w:rPr>
        <w:t xml:space="preserve"> clauses (c) and (d), acceptance of deposits includes payment of interest thereon.</w:t>
      </w:r>
    </w:p>
    <w:p w14:paraId="12187267" w14:textId="77777777" w:rsidR="003320B7" w:rsidRPr="00092447" w:rsidRDefault="003320B7" w:rsidP="00751F3F">
      <w:pPr>
        <w:pStyle w:val="Default"/>
        <w:jc w:val="both"/>
        <w:rPr>
          <w:rFonts w:asciiTheme="majorHAnsi" w:hAnsiTheme="majorHAnsi" w:cs="Times New Roman"/>
          <w:color w:val="auto"/>
        </w:rPr>
      </w:pPr>
    </w:p>
    <w:p w14:paraId="40D4A689" w14:textId="77777777" w:rsidR="003320B7" w:rsidRPr="00092447" w:rsidRDefault="003320B7" w:rsidP="00751F3F">
      <w:pPr>
        <w:pStyle w:val="Default"/>
        <w:ind w:left="567"/>
        <w:jc w:val="both"/>
        <w:rPr>
          <w:rFonts w:asciiTheme="majorHAnsi" w:hAnsiTheme="majorHAnsi" w:cs="Times New Roman"/>
          <w:color w:val="auto"/>
        </w:rPr>
      </w:pPr>
    </w:p>
    <w:p w14:paraId="19F543B0" w14:textId="5878E56D" w:rsidR="003320B7" w:rsidRPr="00092447" w:rsidRDefault="003320B7" w:rsidP="00751F3F">
      <w:pPr>
        <w:pStyle w:val="Default"/>
        <w:numPr>
          <w:ilvl w:val="0"/>
          <w:numId w:val="12"/>
        </w:numPr>
        <w:ind w:left="567" w:hanging="283"/>
        <w:jc w:val="both"/>
        <w:rPr>
          <w:rFonts w:asciiTheme="majorHAnsi" w:hAnsiTheme="majorHAnsi" w:cs="Times New Roman"/>
          <w:color w:val="auto"/>
        </w:rPr>
      </w:pPr>
      <w:r w:rsidRPr="00092447">
        <w:rPr>
          <w:rFonts w:asciiTheme="majorHAnsi" w:hAnsiTheme="majorHAnsi" w:cs="Times New Roman"/>
          <w:color w:val="auto"/>
        </w:rPr>
        <w:t>Retail purchases from the Company or its subsidiary by its directors or its employees, without establishing a business relationship and at the terms which are uniformly applicable/offered to all employees and directors.</w:t>
      </w:r>
    </w:p>
    <w:p w14:paraId="4E71EDCD" w14:textId="04CD1ACB" w:rsidR="003320B7" w:rsidRPr="00092447" w:rsidRDefault="003320B7" w:rsidP="00092447">
      <w:pPr>
        <w:pStyle w:val="Heading3"/>
        <w:tabs>
          <w:tab w:val="left" w:pos="284"/>
        </w:tabs>
        <w:ind w:left="357" w:hanging="73"/>
        <w:jc w:val="both"/>
        <w:rPr>
          <w:rFonts w:asciiTheme="majorHAnsi" w:hAnsiTheme="majorHAnsi"/>
          <w:b w:val="0"/>
          <w:bCs w:val="0"/>
        </w:rPr>
      </w:pPr>
    </w:p>
    <w:p w14:paraId="01567454" w14:textId="4B899352" w:rsidR="006C6711" w:rsidRPr="00751F3F" w:rsidRDefault="006C6711" w:rsidP="00751F3F">
      <w:pPr>
        <w:pStyle w:val="Heading3"/>
        <w:tabs>
          <w:tab w:val="left" w:pos="284"/>
        </w:tabs>
        <w:ind w:left="357" w:hanging="73"/>
        <w:jc w:val="both"/>
        <w:rPr>
          <w:rFonts w:asciiTheme="majorHAnsi" w:hAnsiTheme="majorHAnsi"/>
        </w:rPr>
      </w:pPr>
      <w:r w:rsidRPr="00751F3F">
        <w:rPr>
          <w:rFonts w:asciiTheme="majorHAnsi" w:hAnsiTheme="majorHAnsi"/>
        </w:rPr>
        <w:t xml:space="preserve">As per Section 188 of the </w:t>
      </w:r>
      <w:r w:rsidR="003320B7" w:rsidRPr="00092447">
        <w:rPr>
          <w:rFonts w:asciiTheme="majorHAnsi" w:hAnsiTheme="majorHAnsi"/>
        </w:rPr>
        <w:t>Companies Act, 2013:</w:t>
      </w:r>
    </w:p>
    <w:p w14:paraId="352F5BE7" w14:textId="5834B977" w:rsidR="006335EC" w:rsidRPr="00751F3F" w:rsidRDefault="00482C18" w:rsidP="00751F3F">
      <w:pPr>
        <w:pStyle w:val="BodyText"/>
        <w:tabs>
          <w:tab w:val="left" w:pos="284"/>
        </w:tabs>
        <w:spacing w:before="235"/>
        <w:ind w:left="284"/>
        <w:rPr>
          <w:rFonts w:asciiTheme="majorHAnsi" w:hAnsiTheme="majorHAnsi"/>
        </w:rPr>
      </w:pPr>
      <w:r w:rsidRPr="00751F3F">
        <w:rPr>
          <w:rFonts w:asciiTheme="majorHAnsi" w:hAnsiTheme="majorHAnsi"/>
        </w:rPr>
        <w:t>As</w:t>
      </w:r>
      <w:r w:rsidRPr="00751F3F">
        <w:rPr>
          <w:rFonts w:asciiTheme="majorHAnsi" w:hAnsiTheme="majorHAnsi"/>
          <w:spacing w:val="-3"/>
        </w:rPr>
        <w:t xml:space="preserve"> </w:t>
      </w:r>
      <w:r w:rsidRPr="00751F3F">
        <w:rPr>
          <w:rFonts w:asciiTheme="majorHAnsi" w:hAnsiTheme="majorHAnsi"/>
        </w:rPr>
        <w:t>per</w:t>
      </w:r>
      <w:r w:rsidRPr="00751F3F">
        <w:rPr>
          <w:rFonts w:asciiTheme="majorHAnsi" w:hAnsiTheme="majorHAnsi"/>
          <w:spacing w:val="-4"/>
        </w:rPr>
        <w:t xml:space="preserve"> </w:t>
      </w:r>
      <w:r w:rsidRPr="00751F3F">
        <w:rPr>
          <w:rFonts w:asciiTheme="majorHAnsi" w:hAnsiTheme="majorHAnsi"/>
        </w:rPr>
        <w:t>Section</w:t>
      </w:r>
      <w:r w:rsidRPr="00751F3F">
        <w:rPr>
          <w:rFonts w:asciiTheme="majorHAnsi" w:hAnsiTheme="majorHAnsi"/>
          <w:spacing w:val="-3"/>
        </w:rPr>
        <w:t xml:space="preserve"> </w:t>
      </w:r>
      <w:r w:rsidRPr="00751F3F">
        <w:rPr>
          <w:rFonts w:asciiTheme="majorHAnsi" w:hAnsiTheme="majorHAnsi"/>
        </w:rPr>
        <w:t>188</w:t>
      </w:r>
      <w:r w:rsidRPr="00751F3F">
        <w:rPr>
          <w:rFonts w:asciiTheme="majorHAnsi" w:hAnsiTheme="majorHAnsi"/>
          <w:spacing w:val="-3"/>
        </w:rPr>
        <w:t xml:space="preserve"> </w:t>
      </w:r>
      <w:r w:rsidRPr="00751F3F">
        <w:rPr>
          <w:rFonts w:asciiTheme="majorHAnsi" w:hAnsiTheme="majorHAnsi"/>
        </w:rPr>
        <w:t>of</w:t>
      </w:r>
      <w:r w:rsidRPr="00751F3F">
        <w:rPr>
          <w:rFonts w:asciiTheme="majorHAnsi" w:hAnsiTheme="majorHAnsi"/>
          <w:spacing w:val="-4"/>
        </w:rPr>
        <w:t xml:space="preserve"> </w:t>
      </w:r>
      <w:r w:rsidRPr="00751F3F">
        <w:rPr>
          <w:rFonts w:asciiTheme="majorHAnsi" w:hAnsiTheme="majorHAnsi"/>
        </w:rPr>
        <w:t>the</w:t>
      </w:r>
      <w:r w:rsidRPr="00751F3F">
        <w:rPr>
          <w:rFonts w:asciiTheme="majorHAnsi" w:hAnsiTheme="majorHAnsi"/>
          <w:spacing w:val="-2"/>
        </w:rPr>
        <w:t xml:space="preserve"> </w:t>
      </w:r>
      <w:proofErr w:type="gramStart"/>
      <w:r w:rsidRPr="00751F3F">
        <w:rPr>
          <w:rFonts w:asciiTheme="majorHAnsi" w:hAnsiTheme="majorHAnsi"/>
        </w:rPr>
        <w:t>Act</w:t>
      </w:r>
      <w:proofErr w:type="gramEnd"/>
      <w:r w:rsidRPr="00751F3F">
        <w:rPr>
          <w:rFonts w:asciiTheme="majorHAnsi" w:hAnsiTheme="majorHAnsi"/>
          <w:spacing w:val="-3"/>
        </w:rPr>
        <w:t xml:space="preserve"> </w:t>
      </w:r>
      <w:r w:rsidRPr="00751F3F">
        <w:rPr>
          <w:rFonts w:asciiTheme="majorHAnsi" w:hAnsiTheme="majorHAnsi"/>
        </w:rPr>
        <w:t>shall</w:t>
      </w:r>
      <w:r w:rsidRPr="00751F3F">
        <w:rPr>
          <w:rFonts w:asciiTheme="majorHAnsi" w:hAnsiTheme="majorHAnsi"/>
          <w:spacing w:val="-3"/>
        </w:rPr>
        <w:t xml:space="preserve"> </w:t>
      </w:r>
      <w:r w:rsidRPr="00751F3F">
        <w:rPr>
          <w:rFonts w:asciiTheme="majorHAnsi" w:hAnsiTheme="majorHAnsi"/>
        </w:rPr>
        <w:t>means</w:t>
      </w:r>
      <w:r w:rsidRPr="00751F3F">
        <w:rPr>
          <w:rFonts w:asciiTheme="majorHAnsi" w:hAnsiTheme="majorHAnsi"/>
          <w:spacing w:val="-3"/>
        </w:rPr>
        <w:t xml:space="preserve"> </w:t>
      </w:r>
      <w:r w:rsidRPr="00751F3F">
        <w:rPr>
          <w:rFonts w:asciiTheme="majorHAnsi" w:hAnsiTheme="majorHAnsi"/>
        </w:rPr>
        <w:t>contracts</w:t>
      </w:r>
      <w:r w:rsidRPr="00751F3F">
        <w:rPr>
          <w:rFonts w:asciiTheme="majorHAnsi" w:hAnsiTheme="majorHAnsi"/>
          <w:spacing w:val="-3"/>
        </w:rPr>
        <w:t xml:space="preserve"> </w:t>
      </w:r>
      <w:r w:rsidRPr="00751F3F">
        <w:rPr>
          <w:rFonts w:asciiTheme="majorHAnsi" w:hAnsiTheme="majorHAnsi"/>
        </w:rPr>
        <w:t>or</w:t>
      </w:r>
      <w:r w:rsidRPr="00751F3F">
        <w:rPr>
          <w:rFonts w:asciiTheme="majorHAnsi" w:hAnsiTheme="majorHAnsi"/>
          <w:spacing w:val="-4"/>
        </w:rPr>
        <w:t xml:space="preserve"> </w:t>
      </w:r>
      <w:r w:rsidRPr="00751F3F">
        <w:rPr>
          <w:rFonts w:asciiTheme="majorHAnsi" w:hAnsiTheme="majorHAnsi"/>
        </w:rPr>
        <w:t>arrangements</w:t>
      </w:r>
      <w:r w:rsidRPr="00751F3F">
        <w:rPr>
          <w:rFonts w:asciiTheme="majorHAnsi" w:hAnsiTheme="majorHAnsi"/>
          <w:spacing w:val="-3"/>
        </w:rPr>
        <w:t xml:space="preserve"> </w:t>
      </w:r>
      <w:r w:rsidRPr="00751F3F">
        <w:rPr>
          <w:rFonts w:asciiTheme="majorHAnsi" w:hAnsiTheme="majorHAnsi"/>
        </w:rPr>
        <w:t>with</w:t>
      </w:r>
      <w:r w:rsidRPr="00751F3F">
        <w:rPr>
          <w:rFonts w:asciiTheme="majorHAnsi" w:hAnsiTheme="majorHAnsi"/>
          <w:spacing w:val="-3"/>
        </w:rPr>
        <w:t xml:space="preserve"> </w:t>
      </w:r>
      <w:r w:rsidRPr="00751F3F">
        <w:rPr>
          <w:rFonts w:asciiTheme="majorHAnsi" w:hAnsiTheme="majorHAnsi"/>
        </w:rPr>
        <w:t>related</w:t>
      </w:r>
      <w:r w:rsidRPr="00751F3F">
        <w:rPr>
          <w:rFonts w:asciiTheme="majorHAnsi" w:hAnsiTheme="majorHAnsi"/>
          <w:spacing w:val="-3"/>
        </w:rPr>
        <w:t xml:space="preserve"> </w:t>
      </w:r>
      <w:r w:rsidRPr="00751F3F">
        <w:rPr>
          <w:rFonts w:asciiTheme="majorHAnsi" w:hAnsiTheme="majorHAnsi"/>
        </w:rPr>
        <w:t>party</w:t>
      </w:r>
      <w:r w:rsidRPr="00751F3F">
        <w:rPr>
          <w:rFonts w:asciiTheme="majorHAnsi" w:hAnsiTheme="majorHAnsi"/>
          <w:spacing w:val="-7"/>
        </w:rPr>
        <w:t xml:space="preserve"> </w:t>
      </w:r>
      <w:r w:rsidRPr="00751F3F">
        <w:rPr>
          <w:rFonts w:asciiTheme="majorHAnsi" w:hAnsiTheme="majorHAnsi"/>
        </w:rPr>
        <w:t xml:space="preserve">with respect </w:t>
      </w:r>
      <w:r w:rsidR="006C6711" w:rsidRPr="00751F3F">
        <w:rPr>
          <w:rFonts w:asciiTheme="majorHAnsi" w:hAnsiTheme="majorHAnsi"/>
        </w:rPr>
        <w:t>to: -</w:t>
      </w:r>
    </w:p>
    <w:p w14:paraId="74E56F60" w14:textId="7B65479E" w:rsidR="006335EC" w:rsidRPr="00751F3F" w:rsidRDefault="00482C18" w:rsidP="00092447">
      <w:pPr>
        <w:pStyle w:val="ListParagraph"/>
        <w:numPr>
          <w:ilvl w:val="0"/>
          <w:numId w:val="7"/>
        </w:numPr>
        <w:tabs>
          <w:tab w:val="left" w:pos="284"/>
          <w:tab w:val="left" w:pos="993"/>
        </w:tabs>
        <w:spacing w:before="226"/>
        <w:ind w:hanging="384"/>
        <w:rPr>
          <w:rFonts w:asciiTheme="majorHAnsi" w:hAnsiTheme="majorHAnsi"/>
          <w:sz w:val="24"/>
          <w:szCs w:val="24"/>
        </w:rPr>
      </w:pPr>
      <w:r w:rsidRPr="00751F3F">
        <w:rPr>
          <w:rFonts w:asciiTheme="majorHAnsi" w:hAnsiTheme="majorHAnsi"/>
          <w:sz w:val="24"/>
          <w:szCs w:val="24"/>
        </w:rPr>
        <w:t>Sale,</w:t>
      </w:r>
      <w:r w:rsidRPr="00751F3F">
        <w:rPr>
          <w:rFonts w:asciiTheme="majorHAnsi" w:hAnsiTheme="majorHAnsi"/>
          <w:spacing w:val="-4"/>
          <w:sz w:val="24"/>
          <w:szCs w:val="24"/>
        </w:rPr>
        <w:t xml:space="preserve"> </w:t>
      </w:r>
      <w:r w:rsidRPr="00751F3F">
        <w:rPr>
          <w:rFonts w:asciiTheme="majorHAnsi" w:hAnsiTheme="majorHAnsi"/>
          <w:sz w:val="24"/>
          <w:szCs w:val="24"/>
        </w:rPr>
        <w:t>purchase</w:t>
      </w:r>
      <w:r w:rsidRPr="00751F3F">
        <w:rPr>
          <w:rFonts w:asciiTheme="majorHAnsi" w:hAnsiTheme="majorHAnsi"/>
          <w:spacing w:val="-5"/>
          <w:sz w:val="24"/>
          <w:szCs w:val="24"/>
        </w:rPr>
        <w:t xml:space="preserve"> </w:t>
      </w:r>
      <w:r w:rsidRPr="00751F3F">
        <w:rPr>
          <w:rFonts w:asciiTheme="majorHAnsi" w:hAnsiTheme="majorHAnsi"/>
          <w:sz w:val="24"/>
          <w:szCs w:val="24"/>
        </w:rPr>
        <w:t>or</w:t>
      </w:r>
      <w:r w:rsidRPr="00751F3F">
        <w:rPr>
          <w:rFonts w:asciiTheme="majorHAnsi" w:hAnsiTheme="majorHAnsi"/>
          <w:spacing w:val="-5"/>
          <w:sz w:val="24"/>
          <w:szCs w:val="24"/>
        </w:rPr>
        <w:t xml:space="preserve"> </w:t>
      </w:r>
      <w:r w:rsidRPr="00751F3F">
        <w:rPr>
          <w:rFonts w:asciiTheme="majorHAnsi" w:hAnsiTheme="majorHAnsi"/>
          <w:sz w:val="24"/>
          <w:szCs w:val="24"/>
        </w:rPr>
        <w:t>supply</w:t>
      </w:r>
      <w:r w:rsidRPr="00751F3F">
        <w:rPr>
          <w:rFonts w:asciiTheme="majorHAnsi" w:hAnsiTheme="majorHAnsi"/>
          <w:spacing w:val="-7"/>
          <w:sz w:val="24"/>
          <w:szCs w:val="24"/>
        </w:rPr>
        <w:t xml:space="preserve"> </w:t>
      </w:r>
      <w:r w:rsidRPr="00751F3F">
        <w:rPr>
          <w:rFonts w:asciiTheme="majorHAnsi" w:hAnsiTheme="majorHAnsi"/>
          <w:sz w:val="24"/>
          <w:szCs w:val="24"/>
        </w:rPr>
        <w:t>of</w:t>
      </w:r>
      <w:r w:rsidRPr="00751F3F">
        <w:rPr>
          <w:rFonts w:asciiTheme="majorHAnsi" w:hAnsiTheme="majorHAnsi"/>
          <w:spacing w:val="-5"/>
          <w:sz w:val="24"/>
          <w:szCs w:val="24"/>
        </w:rPr>
        <w:t xml:space="preserve"> </w:t>
      </w:r>
      <w:r w:rsidRPr="00751F3F">
        <w:rPr>
          <w:rFonts w:asciiTheme="majorHAnsi" w:hAnsiTheme="majorHAnsi"/>
          <w:sz w:val="24"/>
          <w:szCs w:val="24"/>
        </w:rPr>
        <w:t>any</w:t>
      </w:r>
      <w:r w:rsidRPr="00751F3F">
        <w:rPr>
          <w:rFonts w:asciiTheme="majorHAnsi" w:hAnsiTheme="majorHAnsi"/>
          <w:spacing w:val="-7"/>
          <w:sz w:val="24"/>
          <w:szCs w:val="24"/>
        </w:rPr>
        <w:t xml:space="preserve"> </w:t>
      </w:r>
      <w:r w:rsidRPr="00751F3F">
        <w:rPr>
          <w:rFonts w:asciiTheme="majorHAnsi" w:hAnsiTheme="majorHAnsi"/>
          <w:sz w:val="24"/>
          <w:szCs w:val="24"/>
        </w:rPr>
        <w:t>goods</w:t>
      </w:r>
      <w:r w:rsidRPr="00751F3F">
        <w:rPr>
          <w:rFonts w:asciiTheme="majorHAnsi" w:hAnsiTheme="majorHAnsi"/>
          <w:spacing w:val="-3"/>
          <w:sz w:val="24"/>
          <w:szCs w:val="24"/>
        </w:rPr>
        <w:t xml:space="preserve"> </w:t>
      </w:r>
      <w:r w:rsidRPr="00751F3F">
        <w:rPr>
          <w:rFonts w:asciiTheme="majorHAnsi" w:hAnsiTheme="majorHAnsi"/>
          <w:sz w:val="24"/>
          <w:szCs w:val="24"/>
        </w:rPr>
        <w:t>or</w:t>
      </w:r>
      <w:r w:rsidRPr="00751F3F">
        <w:rPr>
          <w:rFonts w:asciiTheme="majorHAnsi" w:hAnsiTheme="majorHAnsi"/>
          <w:spacing w:val="-5"/>
          <w:sz w:val="24"/>
          <w:szCs w:val="24"/>
        </w:rPr>
        <w:t xml:space="preserve"> </w:t>
      </w:r>
      <w:proofErr w:type="gramStart"/>
      <w:r w:rsidRPr="00751F3F">
        <w:rPr>
          <w:rFonts w:asciiTheme="majorHAnsi" w:hAnsiTheme="majorHAnsi"/>
          <w:spacing w:val="-2"/>
          <w:sz w:val="24"/>
          <w:szCs w:val="24"/>
        </w:rPr>
        <w:t>materials;</w:t>
      </w:r>
      <w:proofErr w:type="gramEnd"/>
    </w:p>
    <w:p w14:paraId="20EEBA80" w14:textId="77777777" w:rsidR="006335EC" w:rsidRPr="00751F3F" w:rsidRDefault="00482C18" w:rsidP="00092447">
      <w:pPr>
        <w:pStyle w:val="ListParagraph"/>
        <w:numPr>
          <w:ilvl w:val="0"/>
          <w:numId w:val="7"/>
        </w:numPr>
        <w:tabs>
          <w:tab w:val="left" w:pos="284"/>
          <w:tab w:val="left" w:pos="993"/>
        </w:tabs>
        <w:spacing w:before="24"/>
        <w:ind w:hanging="384"/>
        <w:rPr>
          <w:rFonts w:asciiTheme="majorHAnsi" w:hAnsiTheme="majorHAnsi"/>
          <w:sz w:val="24"/>
          <w:szCs w:val="24"/>
        </w:rPr>
      </w:pPr>
      <w:r w:rsidRPr="00751F3F">
        <w:rPr>
          <w:rFonts w:asciiTheme="majorHAnsi" w:hAnsiTheme="majorHAnsi"/>
          <w:sz w:val="24"/>
          <w:szCs w:val="24"/>
        </w:rPr>
        <w:t>Selling</w:t>
      </w:r>
      <w:r w:rsidRPr="00751F3F">
        <w:rPr>
          <w:rFonts w:asciiTheme="majorHAnsi" w:hAnsiTheme="majorHAnsi"/>
          <w:spacing w:val="-8"/>
          <w:sz w:val="24"/>
          <w:szCs w:val="24"/>
        </w:rPr>
        <w:t xml:space="preserve"> </w:t>
      </w:r>
      <w:r w:rsidRPr="00751F3F">
        <w:rPr>
          <w:rFonts w:asciiTheme="majorHAnsi" w:hAnsiTheme="majorHAnsi"/>
          <w:sz w:val="24"/>
          <w:szCs w:val="24"/>
        </w:rPr>
        <w:t>or</w:t>
      </w:r>
      <w:r w:rsidRPr="00751F3F">
        <w:rPr>
          <w:rFonts w:asciiTheme="majorHAnsi" w:hAnsiTheme="majorHAnsi"/>
          <w:spacing w:val="-6"/>
          <w:sz w:val="24"/>
          <w:szCs w:val="24"/>
        </w:rPr>
        <w:t xml:space="preserve"> </w:t>
      </w:r>
      <w:r w:rsidRPr="00751F3F">
        <w:rPr>
          <w:rFonts w:asciiTheme="majorHAnsi" w:hAnsiTheme="majorHAnsi"/>
          <w:sz w:val="24"/>
          <w:szCs w:val="24"/>
        </w:rPr>
        <w:t>otherwise</w:t>
      </w:r>
      <w:r w:rsidRPr="00751F3F">
        <w:rPr>
          <w:rFonts w:asciiTheme="majorHAnsi" w:hAnsiTheme="majorHAnsi"/>
          <w:spacing w:val="-6"/>
          <w:sz w:val="24"/>
          <w:szCs w:val="24"/>
        </w:rPr>
        <w:t xml:space="preserve"> </w:t>
      </w:r>
      <w:r w:rsidRPr="00751F3F">
        <w:rPr>
          <w:rFonts w:asciiTheme="majorHAnsi" w:hAnsiTheme="majorHAnsi"/>
          <w:sz w:val="24"/>
          <w:szCs w:val="24"/>
        </w:rPr>
        <w:t>disposing</w:t>
      </w:r>
      <w:r w:rsidRPr="00751F3F">
        <w:rPr>
          <w:rFonts w:asciiTheme="majorHAnsi" w:hAnsiTheme="majorHAnsi"/>
          <w:spacing w:val="-8"/>
          <w:sz w:val="24"/>
          <w:szCs w:val="24"/>
        </w:rPr>
        <w:t xml:space="preserve"> </w:t>
      </w:r>
      <w:r w:rsidRPr="00751F3F">
        <w:rPr>
          <w:rFonts w:asciiTheme="majorHAnsi" w:hAnsiTheme="majorHAnsi"/>
          <w:sz w:val="24"/>
          <w:szCs w:val="24"/>
        </w:rPr>
        <w:t>of,</w:t>
      </w:r>
      <w:r w:rsidRPr="00751F3F">
        <w:rPr>
          <w:rFonts w:asciiTheme="majorHAnsi" w:hAnsiTheme="majorHAnsi"/>
          <w:spacing w:val="-5"/>
          <w:sz w:val="24"/>
          <w:szCs w:val="24"/>
        </w:rPr>
        <w:t xml:space="preserve"> </w:t>
      </w:r>
      <w:r w:rsidRPr="00751F3F">
        <w:rPr>
          <w:rFonts w:asciiTheme="majorHAnsi" w:hAnsiTheme="majorHAnsi"/>
          <w:sz w:val="24"/>
          <w:szCs w:val="24"/>
        </w:rPr>
        <w:t>or</w:t>
      </w:r>
      <w:r w:rsidRPr="00751F3F">
        <w:rPr>
          <w:rFonts w:asciiTheme="majorHAnsi" w:hAnsiTheme="majorHAnsi"/>
          <w:spacing w:val="-5"/>
          <w:sz w:val="24"/>
          <w:szCs w:val="24"/>
        </w:rPr>
        <w:t xml:space="preserve"> </w:t>
      </w:r>
      <w:r w:rsidRPr="00751F3F">
        <w:rPr>
          <w:rFonts w:asciiTheme="majorHAnsi" w:hAnsiTheme="majorHAnsi"/>
          <w:sz w:val="24"/>
          <w:szCs w:val="24"/>
        </w:rPr>
        <w:t>buying,</w:t>
      </w:r>
      <w:r w:rsidRPr="00751F3F">
        <w:rPr>
          <w:rFonts w:asciiTheme="majorHAnsi" w:hAnsiTheme="majorHAnsi"/>
          <w:spacing w:val="-5"/>
          <w:sz w:val="24"/>
          <w:szCs w:val="24"/>
        </w:rPr>
        <w:t xml:space="preserve"> </w:t>
      </w:r>
      <w:r w:rsidRPr="00751F3F">
        <w:rPr>
          <w:rFonts w:asciiTheme="majorHAnsi" w:hAnsiTheme="majorHAnsi"/>
          <w:sz w:val="24"/>
          <w:szCs w:val="24"/>
        </w:rPr>
        <w:t>property</w:t>
      </w:r>
      <w:r w:rsidRPr="00751F3F">
        <w:rPr>
          <w:rFonts w:asciiTheme="majorHAnsi" w:hAnsiTheme="majorHAnsi"/>
          <w:spacing w:val="-10"/>
          <w:sz w:val="24"/>
          <w:szCs w:val="24"/>
        </w:rPr>
        <w:t xml:space="preserve"> </w:t>
      </w:r>
      <w:r w:rsidRPr="00751F3F">
        <w:rPr>
          <w:rFonts w:asciiTheme="majorHAnsi" w:hAnsiTheme="majorHAnsi"/>
          <w:sz w:val="24"/>
          <w:szCs w:val="24"/>
        </w:rPr>
        <w:t>of</w:t>
      </w:r>
      <w:r w:rsidRPr="00751F3F">
        <w:rPr>
          <w:rFonts w:asciiTheme="majorHAnsi" w:hAnsiTheme="majorHAnsi"/>
          <w:spacing w:val="-6"/>
          <w:sz w:val="24"/>
          <w:szCs w:val="24"/>
        </w:rPr>
        <w:t xml:space="preserve"> </w:t>
      </w:r>
      <w:r w:rsidRPr="00751F3F">
        <w:rPr>
          <w:rFonts w:asciiTheme="majorHAnsi" w:hAnsiTheme="majorHAnsi"/>
          <w:sz w:val="24"/>
          <w:szCs w:val="24"/>
        </w:rPr>
        <w:t>any</w:t>
      </w:r>
      <w:r w:rsidRPr="00751F3F">
        <w:rPr>
          <w:rFonts w:asciiTheme="majorHAnsi" w:hAnsiTheme="majorHAnsi"/>
          <w:spacing w:val="-9"/>
          <w:sz w:val="24"/>
          <w:szCs w:val="24"/>
        </w:rPr>
        <w:t xml:space="preserve"> </w:t>
      </w:r>
      <w:proofErr w:type="gramStart"/>
      <w:r w:rsidRPr="00751F3F">
        <w:rPr>
          <w:rFonts w:asciiTheme="majorHAnsi" w:hAnsiTheme="majorHAnsi"/>
          <w:spacing w:val="-2"/>
          <w:sz w:val="24"/>
          <w:szCs w:val="24"/>
        </w:rPr>
        <w:t>kind;</w:t>
      </w:r>
      <w:proofErr w:type="gramEnd"/>
    </w:p>
    <w:p w14:paraId="01758776" w14:textId="77777777" w:rsidR="006335EC" w:rsidRPr="00751F3F" w:rsidRDefault="00482C18" w:rsidP="00092447">
      <w:pPr>
        <w:pStyle w:val="ListParagraph"/>
        <w:numPr>
          <w:ilvl w:val="0"/>
          <w:numId w:val="7"/>
        </w:numPr>
        <w:tabs>
          <w:tab w:val="left" w:pos="284"/>
          <w:tab w:val="left" w:pos="993"/>
        </w:tabs>
        <w:ind w:hanging="384"/>
        <w:rPr>
          <w:rFonts w:asciiTheme="majorHAnsi" w:hAnsiTheme="majorHAnsi"/>
          <w:sz w:val="24"/>
          <w:szCs w:val="24"/>
        </w:rPr>
      </w:pPr>
      <w:r w:rsidRPr="00751F3F">
        <w:rPr>
          <w:rFonts w:asciiTheme="majorHAnsi" w:hAnsiTheme="majorHAnsi"/>
          <w:sz w:val="24"/>
          <w:szCs w:val="24"/>
        </w:rPr>
        <w:t>Leasing</w:t>
      </w:r>
      <w:r w:rsidRPr="00751F3F">
        <w:rPr>
          <w:rFonts w:asciiTheme="majorHAnsi" w:hAnsiTheme="majorHAnsi"/>
          <w:spacing w:val="-7"/>
          <w:sz w:val="24"/>
          <w:szCs w:val="24"/>
        </w:rPr>
        <w:t xml:space="preserve"> </w:t>
      </w:r>
      <w:r w:rsidRPr="00751F3F">
        <w:rPr>
          <w:rFonts w:asciiTheme="majorHAnsi" w:hAnsiTheme="majorHAnsi"/>
          <w:sz w:val="24"/>
          <w:szCs w:val="24"/>
        </w:rPr>
        <w:t>of</w:t>
      </w:r>
      <w:r w:rsidRPr="00751F3F">
        <w:rPr>
          <w:rFonts w:asciiTheme="majorHAnsi" w:hAnsiTheme="majorHAnsi"/>
          <w:spacing w:val="-5"/>
          <w:sz w:val="24"/>
          <w:szCs w:val="24"/>
        </w:rPr>
        <w:t xml:space="preserve"> </w:t>
      </w:r>
      <w:r w:rsidRPr="00751F3F">
        <w:rPr>
          <w:rFonts w:asciiTheme="majorHAnsi" w:hAnsiTheme="majorHAnsi"/>
          <w:sz w:val="24"/>
          <w:szCs w:val="24"/>
        </w:rPr>
        <w:t>property</w:t>
      </w:r>
      <w:r w:rsidRPr="00751F3F">
        <w:rPr>
          <w:rFonts w:asciiTheme="majorHAnsi" w:hAnsiTheme="majorHAnsi"/>
          <w:spacing w:val="-9"/>
          <w:sz w:val="24"/>
          <w:szCs w:val="24"/>
        </w:rPr>
        <w:t xml:space="preserve"> </w:t>
      </w:r>
      <w:r w:rsidRPr="00751F3F">
        <w:rPr>
          <w:rFonts w:asciiTheme="majorHAnsi" w:hAnsiTheme="majorHAnsi"/>
          <w:sz w:val="24"/>
          <w:szCs w:val="24"/>
        </w:rPr>
        <w:t>of</w:t>
      </w:r>
      <w:r w:rsidRPr="00751F3F">
        <w:rPr>
          <w:rFonts w:asciiTheme="majorHAnsi" w:hAnsiTheme="majorHAnsi"/>
          <w:spacing w:val="-5"/>
          <w:sz w:val="24"/>
          <w:szCs w:val="24"/>
        </w:rPr>
        <w:t xml:space="preserve"> </w:t>
      </w:r>
      <w:r w:rsidRPr="00751F3F">
        <w:rPr>
          <w:rFonts w:asciiTheme="majorHAnsi" w:hAnsiTheme="majorHAnsi"/>
          <w:sz w:val="24"/>
          <w:szCs w:val="24"/>
        </w:rPr>
        <w:t>any</w:t>
      </w:r>
      <w:r w:rsidRPr="00751F3F">
        <w:rPr>
          <w:rFonts w:asciiTheme="majorHAnsi" w:hAnsiTheme="majorHAnsi"/>
          <w:spacing w:val="-7"/>
          <w:sz w:val="24"/>
          <w:szCs w:val="24"/>
        </w:rPr>
        <w:t xml:space="preserve"> </w:t>
      </w:r>
      <w:proofErr w:type="gramStart"/>
      <w:r w:rsidRPr="00751F3F">
        <w:rPr>
          <w:rFonts w:asciiTheme="majorHAnsi" w:hAnsiTheme="majorHAnsi"/>
          <w:spacing w:val="-4"/>
          <w:sz w:val="24"/>
          <w:szCs w:val="24"/>
        </w:rPr>
        <w:t>kind;</w:t>
      </w:r>
      <w:proofErr w:type="gramEnd"/>
    </w:p>
    <w:p w14:paraId="14DA6DDF" w14:textId="77777777" w:rsidR="006335EC" w:rsidRPr="00751F3F" w:rsidRDefault="00482C18" w:rsidP="00092447">
      <w:pPr>
        <w:pStyle w:val="ListParagraph"/>
        <w:numPr>
          <w:ilvl w:val="0"/>
          <w:numId w:val="7"/>
        </w:numPr>
        <w:tabs>
          <w:tab w:val="left" w:pos="284"/>
          <w:tab w:val="left" w:pos="993"/>
        </w:tabs>
        <w:ind w:hanging="384"/>
        <w:rPr>
          <w:rFonts w:asciiTheme="majorHAnsi" w:hAnsiTheme="majorHAnsi"/>
          <w:sz w:val="24"/>
          <w:szCs w:val="24"/>
        </w:rPr>
      </w:pPr>
      <w:r w:rsidRPr="00751F3F">
        <w:rPr>
          <w:rFonts w:asciiTheme="majorHAnsi" w:hAnsiTheme="majorHAnsi"/>
          <w:sz w:val="24"/>
          <w:szCs w:val="24"/>
        </w:rPr>
        <w:t>Availing</w:t>
      </w:r>
      <w:r w:rsidRPr="00751F3F">
        <w:rPr>
          <w:rFonts w:asciiTheme="majorHAnsi" w:hAnsiTheme="majorHAnsi"/>
          <w:spacing w:val="-9"/>
          <w:sz w:val="24"/>
          <w:szCs w:val="24"/>
        </w:rPr>
        <w:t xml:space="preserve"> </w:t>
      </w:r>
      <w:r w:rsidRPr="00751F3F">
        <w:rPr>
          <w:rFonts w:asciiTheme="majorHAnsi" w:hAnsiTheme="majorHAnsi"/>
          <w:sz w:val="24"/>
          <w:szCs w:val="24"/>
        </w:rPr>
        <w:t>or</w:t>
      </w:r>
      <w:r w:rsidRPr="00751F3F">
        <w:rPr>
          <w:rFonts w:asciiTheme="majorHAnsi" w:hAnsiTheme="majorHAnsi"/>
          <w:spacing w:val="-4"/>
          <w:sz w:val="24"/>
          <w:szCs w:val="24"/>
        </w:rPr>
        <w:t xml:space="preserve"> </w:t>
      </w:r>
      <w:r w:rsidRPr="00751F3F">
        <w:rPr>
          <w:rFonts w:asciiTheme="majorHAnsi" w:hAnsiTheme="majorHAnsi"/>
          <w:sz w:val="24"/>
          <w:szCs w:val="24"/>
        </w:rPr>
        <w:t>rendering</w:t>
      </w:r>
      <w:r w:rsidRPr="00751F3F">
        <w:rPr>
          <w:rFonts w:asciiTheme="majorHAnsi" w:hAnsiTheme="majorHAnsi"/>
          <w:spacing w:val="-8"/>
          <w:sz w:val="24"/>
          <w:szCs w:val="24"/>
        </w:rPr>
        <w:t xml:space="preserve"> </w:t>
      </w:r>
      <w:r w:rsidRPr="00751F3F">
        <w:rPr>
          <w:rFonts w:asciiTheme="majorHAnsi" w:hAnsiTheme="majorHAnsi"/>
          <w:sz w:val="24"/>
          <w:szCs w:val="24"/>
        </w:rPr>
        <w:t>of</w:t>
      </w:r>
      <w:r w:rsidRPr="00751F3F">
        <w:rPr>
          <w:rFonts w:asciiTheme="majorHAnsi" w:hAnsiTheme="majorHAnsi"/>
          <w:spacing w:val="-5"/>
          <w:sz w:val="24"/>
          <w:szCs w:val="24"/>
        </w:rPr>
        <w:t xml:space="preserve"> </w:t>
      </w:r>
      <w:r w:rsidRPr="00751F3F">
        <w:rPr>
          <w:rFonts w:asciiTheme="majorHAnsi" w:hAnsiTheme="majorHAnsi"/>
          <w:sz w:val="24"/>
          <w:szCs w:val="24"/>
        </w:rPr>
        <w:t>any</w:t>
      </w:r>
      <w:r w:rsidRPr="00751F3F">
        <w:rPr>
          <w:rFonts w:asciiTheme="majorHAnsi" w:hAnsiTheme="majorHAnsi"/>
          <w:spacing w:val="-10"/>
          <w:sz w:val="24"/>
          <w:szCs w:val="24"/>
        </w:rPr>
        <w:t xml:space="preserve"> </w:t>
      </w:r>
      <w:proofErr w:type="gramStart"/>
      <w:r w:rsidRPr="00751F3F">
        <w:rPr>
          <w:rFonts w:asciiTheme="majorHAnsi" w:hAnsiTheme="majorHAnsi"/>
          <w:spacing w:val="-2"/>
          <w:sz w:val="24"/>
          <w:szCs w:val="24"/>
        </w:rPr>
        <w:t>services;</w:t>
      </w:r>
      <w:proofErr w:type="gramEnd"/>
    </w:p>
    <w:p w14:paraId="1AB5B9BD" w14:textId="77777777" w:rsidR="006335EC" w:rsidRPr="00751F3F" w:rsidRDefault="00482C18" w:rsidP="00092447">
      <w:pPr>
        <w:pStyle w:val="ListParagraph"/>
        <w:numPr>
          <w:ilvl w:val="0"/>
          <w:numId w:val="7"/>
        </w:numPr>
        <w:tabs>
          <w:tab w:val="left" w:pos="284"/>
          <w:tab w:val="left" w:pos="993"/>
        </w:tabs>
        <w:ind w:right="331" w:hanging="384"/>
        <w:rPr>
          <w:rFonts w:asciiTheme="majorHAnsi" w:hAnsiTheme="majorHAnsi"/>
          <w:sz w:val="24"/>
          <w:szCs w:val="24"/>
        </w:rPr>
      </w:pPr>
      <w:r w:rsidRPr="00751F3F">
        <w:rPr>
          <w:rFonts w:asciiTheme="majorHAnsi" w:hAnsiTheme="majorHAnsi"/>
          <w:sz w:val="24"/>
          <w:szCs w:val="24"/>
        </w:rPr>
        <w:t>Appointment</w:t>
      </w:r>
      <w:r w:rsidRPr="00751F3F">
        <w:rPr>
          <w:rFonts w:asciiTheme="majorHAnsi" w:hAnsiTheme="majorHAnsi"/>
          <w:spacing w:val="39"/>
          <w:sz w:val="24"/>
          <w:szCs w:val="24"/>
        </w:rPr>
        <w:t xml:space="preserve"> </w:t>
      </w:r>
      <w:r w:rsidRPr="00751F3F">
        <w:rPr>
          <w:rFonts w:asciiTheme="majorHAnsi" w:hAnsiTheme="majorHAnsi"/>
          <w:sz w:val="24"/>
          <w:szCs w:val="24"/>
        </w:rPr>
        <w:t>of</w:t>
      </w:r>
      <w:r w:rsidRPr="00751F3F">
        <w:rPr>
          <w:rFonts w:asciiTheme="majorHAnsi" w:hAnsiTheme="majorHAnsi"/>
          <w:spacing w:val="38"/>
          <w:sz w:val="24"/>
          <w:szCs w:val="24"/>
        </w:rPr>
        <w:t xml:space="preserve"> </w:t>
      </w:r>
      <w:r w:rsidRPr="00751F3F">
        <w:rPr>
          <w:rFonts w:asciiTheme="majorHAnsi" w:hAnsiTheme="majorHAnsi"/>
          <w:sz w:val="24"/>
          <w:szCs w:val="24"/>
        </w:rPr>
        <w:t>any</w:t>
      </w:r>
      <w:r w:rsidRPr="00751F3F">
        <w:rPr>
          <w:rFonts w:asciiTheme="majorHAnsi" w:hAnsiTheme="majorHAnsi"/>
          <w:spacing w:val="35"/>
          <w:sz w:val="24"/>
          <w:szCs w:val="24"/>
        </w:rPr>
        <w:t xml:space="preserve"> </w:t>
      </w:r>
      <w:r w:rsidRPr="00751F3F">
        <w:rPr>
          <w:rFonts w:asciiTheme="majorHAnsi" w:hAnsiTheme="majorHAnsi"/>
          <w:sz w:val="24"/>
          <w:szCs w:val="24"/>
        </w:rPr>
        <w:t>agent</w:t>
      </w:r>
      <w:r w:rsidRPr="00751F3F">
        <w:rPr>
          <w:rFonts w:asciiTheme="majorHAnsi" w:hAnsiTheme="majorHAnsi"/>
          <w:spacing w:val="39"/>
          <w:sz w:val="24"/>
          <w:szCs w:val="24"/>
        </w:rPr>
        <w:t xml:space="preserve"> </w:t>
      </w:r>
      <w:r w:rsidRPr="00751F3F">
        <w:rPr>
          <w:rFonts w:asciiTheme="majorHAnsi" w:hAnsiTheme="majorHAnsi"/>
          <w:sz w:val="24"/>
          <w:szCs w:val="24"/>
        </w:rPr>
        <w:t>for</w:t>
      </w:r>
      <w:r w:rsidRPr="00751F3F">
        <w:rPr>
          <w:rFonts w:asciiTheme="majorHAnsi" w:hAnsiTheme="majorHAnsi"/>
          <w:spacing w:val="38"/>
          <w:sz w:val="24"/>
          <w:szCs w:val="24"/>
        </w:rPr>
        <w:t xml:space="preserve"> </w:t>
      </w:r>
      <w:proofErr w:type="gramStart"/>
      <w:r w:rsidRPr="00751F3F">
        <w:rPr>
          <w:rFonts w:asciiTheme="majorHAnsi" w:hAnsiTheme="majorHAnsi"/>
          <w:sz w:val="24"/>
          <w:szCs w:val="24"/>
        </w:rPr>
        <w:t>purchase</w:t>
      </w:r>
      <w:proofErr w:type="gramEnd"/>
      <w:r w:rsidRPr="00751F3F">
        <w:rPr>
          <w:rFonts w:asciiTheme="majorHAnsi" w:hAnsiTheme="majorHAnsi"/>
          <w:spacing w:val="38"/>
          <w:sz w:val="24"/>
          <w:szCs w:val="24"/>
        </w:rPr>
        <w:t xml:space="preserve"> </w:t>
      </w:r>
      <w:r w:rsidRPr="00751F3F">
        <w:rPr>
          <w:rFonts w:asciiTheme="majorHAnsi" w:hAnsiTheme="majorHAnsi"/>
          <w:sz w:val="24"/>
          <w:szCs w:val="24"/>
        </w:rPr>
        <w:t>or</w:t>
      </w:r>
      <w:r w:rsidRPr="00751F3F">
        <w:rPr>
          <w:rFonts w:asciiTheme="majorHAnsi" w:hAnsiTheme="majorHAnsi"/>
          <w:spacing w:val="38"/>
          <w:sz w:val="24"/>
          <w:szCs w:val="24"/>
        </w:rPr>
        <w:t xml:space="preserve"> </w:t>
      </w:r>
      <w:r w:rsidRPr="00751F3F">
        <w:rPr>
          <w:rFonts w:asciiTheme="majorHAnsi" w:hAnsiTheme="majorHAnsi"/>
          <w:sz w:val="24"/>
          <w:szCs w:val="24"/>
        </w:rPr>
        <w:t>sale</w:t>
      </w:r>
      <w:r w:rsidRPr="00751F3F">
        <w:rPr>
          <w:rFonts w:asciiTheme="majorHAnsi" w:hAnsiTheme="majorHAnsi"/>
          <w:spacing w:val="38"/>
          <w:sz w:val="24"/>
          <w:szCs w:val="24"/>
        </w:rPr>
        <w:t xml:space="preserve"> </w:t>
      </w:r>
      <w:r w:rsidRPr="00751F3F">
        <w:rPr>
          <w:rFonts w:asciiTheme="majorHAnsi" w:hAnsiTheme="majorHAnsi"/>
          <w:sz w:val="24"/>
          <w:szCs w:val="24"/>
        </w:rPr>
        <w:t>of</w:t>
      </w:r>
      <w:r w:rsidRPr="00751F3F">
        <w:rPr>
          <w:rFonts w:asciiTheme="majorHAnsi" w:hAnsiTheme="majorHAnsi"/>
          <w:spacing w:val="38"/>
          <w:sz w:val="24"/>
          <w:szCs w:val="24"/>
        </w:rPr>
        <w:t xml:space="preserve"> </w:t>
      </w:r>
      <w:r w:rsidRPr="00751F3F">
        <w:rPr>
          <w:rFonts w:asciiTheme="majorHAnsi" w:hAnsiTheme="majorHAnsi"/>
          <w:sz w:val="24"/>
          <w:szCs w:val="24"/>
        </w:rPr>
        <w:t>goods,</w:t>
      </w:r>
      <w:r w:rsidRPr="00751F3F">
        <w:rPr>
          <w:rFonts w:asciiTheme="majorHAnsi" w:hAnsiTheme="majorHAnsi"/>
          <w:spacing w:val="39"/>
          <w:sz w:val="24"/>
          <w:szCs w:val="24"/>
        </w:rPr>
        <w:t xml:space="preserve"> </w:t>
      </w:r>
      <w:r w:rsidRPr="00751F3F">
        <w:rPr>
          <w:rFonts w:asciiTheme="majorHAnsi" w:hAnsiTheme="majorHAnsi"/>
          <w:sz w:val="24"/>
          <w:szCs w:val="24"/>
        </w:rPr>
        <w:t>materials,</w:t>
      </w:r>
      <w:r w:rsidRPr="00751F3F">
        <w:rPr>
          <w:rFonts w:asciiTheme="majorHAnsi" w:hAnsiTheme="majorHAnsi"/>
          <w:spacing w:val="39"/>
          <w:sz w:val="24"/>
          <w:szCs w:val="24"/>
        </w:rPr>
        <w:t xml:space="preserve"> </w:t>
      </w:r>
      <w:r w:rsidRPr="00751F3F">
        <w:rPr>
          <w:rFonts w:asciiTheme="majorHAnsi" w:hAnsiTheme="majorHAnsi"/>
          <w:sz w:val="24"/>
          <w:szCs w:val="24"/>
        </w:rPr>
        <w:t>services</w:t>
      </w:r>
      <w:r w:rsidRPr="00751F3F">
        <w:rPr>
          <w:rFonts w:asciiTheme="majorHAnsi" w:hAnsiTheme="majorHAnsi"/>
          <w:spacing w:val="39"/>
          <w:sz w:val="24"/>
          <w:szCs w:val="24"/>
        </w:rPr>
        <w:t xml:space="preserve"> </w:t>
      </w:r>
      <w:r w:rsidRPr="00751F3F">
        <w:rPr>
          <w:rFonts w:asciiTheme="majorHAnsi" w:hAnsiTheme="majorHAnsi"/>
          <w:sz w:val="24"/>
          <w:szCs w:val="24"/>
        </w:rPr>
        <w:t xml:space="preserve">or </w:t>
      </w:r>
      <w:proofErr w:type="gramStart"/>
      <w:r w:rsidRPr="00751F3F">
        <w:rPr>
          <w:rFonts w:asciiTheme="majorHAnsi" w:hAnsiTheme="majorHAnsi"/>
          <w:spacing w:val="-2"/>
          <w:sz w:val="24"/>
          <w:szCs w:val="24"/>
        </w:rPr>
        <w:t>property;</w:t>
      </w:r>
      <w:proofErr w:type="gramEnd"/>
    </w:p>
    <w:p w14:paraId="48A34FB4" w14:textId="77777777" w:rsidR="006335EC" w:rsidRPr="00751F3F" w:rsidRDefault="00482C18" w:rsidP="00092447">
      <w:pPr>
        <w:pStyle w:val="ListParagraph"/>
        <w:numPr>
          <w:ilvl w:val="0"/>
          <w:numId w:val="7"/>
        </w:numPr>
        <w:tabs>
          <w:tab w:val="left" w:pos="284"/>
          <w:tab w:val="left" w:pos="993"/>
        </w:tabs>
        <w:spacing w:before="2"/>
        <w:ind w:right="332" w:hanging="384"/>
        <w:rPr>
          <w:rFonts w:asciiTheme="majorHAnsi" w:hAnsiTheme="majorHAnsi"/>
          <w:sz w:val="24"/>
          <w:szCs w:val="24"/>
        </w:rPr>
      </w:pPr>
      <w:r w:rsidRPr="00751F3F">
        <w:rPr>
          <w:rFonts w:asciiTheme="majorHAnsi" w:hAnsiTheme="majorHAnsi"/>
          <w:sz w:val="24"/>
          <w:szCs w:val="24"/>
        </w:rPr>
        <w:t>Such</w:t>
      </w:r>
      <w:r w:rsidRPr="00751F3F">
        <w:rPr>
          <w:rFonts w:asciiTheme="majorHAnsi" w:hAnsiTheme="majorHAnsi"/>
          <w:spacing w:val="-1"/>
          <w:sz w:val="24"/>
          <w:szCs w:val="24"/>
        </w:rPr>
        <w:t xml:space="preserve"> </w:t>
      </w:r>
      <w:r w:rsidRPr="00751F3F">
        <w:rPr>
          <w:rFonts w:asciiTheme="majorHAnsi" w:hAnsiTheme="majorHAnsi"/>
          <w:sz w:val="24"/>
          <w:szCs w:val="24"/>
        </w:rPr>
        <w:t>related</w:t>
      </w:r>
      <w:r w:rsidRPr="00751F3F">
        <w:rPr>
          <w:rFonts w:asciiTheme="majorHAnsi" w:hAnsiTheme="majorHAnsi"/>
          <w:spacing w:val="-1"/>
          <w:sz w:val="24"/>
          <w:szCs w:val="24"/>
        </w:rPr>
        <w:t xml:space="preserve"> </w:t>
      </w:r>
      <w:r w:rsidRPr="00751F3F">
        <w:rPr>
          <w:rFonts w:asciiTheme="majorHAnsi" w:hAnsiTheme="majorHAnsi"/>
          <w:sz w:val="24"/>
          <w:szCs w:val="24"/>
        </w:rPr>
        <w:t>party's</w:t>
      </w:r>
      <w:r w:rsidRPr="00751F3F">
        <w:rPr>
          <w:rFonts w:asciiTheme="majorHAnsi" w:hAnsiTheme="majorHAnsi"/>
          <w:spacing w:val="-1"/>
          <w:sz w:val="24"/>
          <w:szCs w:val="24"/>
        </w:rPr>
        <w:t xml:space="preserve"> </w:t>
      </w:r>
      <w:r w:rsidRPr="00751F3F">
        <w:rPr>
          <w:rFonts w:asciiTheme="majorHAnsi" w:hAnsiTheme="majorHAnsi"/>
          <w:sz w:val="24"/>
          <w:szCs w:val="24"/>
        </w:rPr>
        <w:t>appointment to</w:t>
      </w:r>
      <w:r w:rsidRPr="00751F3F">
        <w:rPr>
          <w:rFonts w:asciiTheme="majorHAnsi" w:hAnsiTheme="majorHAnsi"/>
          <w:spacing w:val="-1"/>
          <w:sz w:val="24"/>
          <w:szCs w:val="24"/>
        </w:rPr>
        <w:t xml:space="preserve"> </w:t>
      </w:r>
      <w:r w:rsidRPr="00751F3F">
        <w:rPr>
          <w:rFonts w:asciiTheme="majorHAnsi" w:hAnsiTheme="majorHAnsi"/>
          <w:sz w:val="24"/>
          <w:szCs w:val="24"/>
        </w:rPr>
        <w:t>any</w:t>
      </w:r>
      <w:r w:rsidRPr="00751F3F">
        <w:rPr>
          <w:rFonts w:asciiTheme="majorHAnsi" w:hAnsiTheme="majorHAnsi"/>
          <w:spacing w:val="-7"/>
          <w:sz w:val="24"/>
          <w:szCs w:val="24"/>
        </w:rPr>
        <w:t xml:space="preserve"> </w:t>
      </w:r>
      <w:r w:rsidRPr="00751F3F">
        <w:rPr>
          <w:rFonts w:asciiTheme="majorHAnsi" w:hAnsiTheme="majorHAnsi"/>
          <w:sz w:val="24"/>
          <w:szCs w:val="24"/>
        </w:rPr>
        <w:t>office</w:t>
      </w:r>
      <w:r w:rsidRPr="00751F3F">
        <w:rPr>
          <w:rFonts w:asciiTheme="majorHAnsi" w:hAnsiTheme="majorHAnsi"/>
          <w:spacing w:val="-2"/>
          <w:sz w:val="24"/>
          <w:szCs w:val="24"/>
        </w:rPr>
        <w:t xml:space="preserve"> </w:t>
      </w:r>
      <w:r w:rsidRPr="00751F3F">
        <w:rPr>
          <w:rFonts w:asciiTheme="majorHAnsi" w:hAnsiTheme="majorHAnsi"/>
          <w:sz w:val="24"/>
          <w:szCs w:val="24"/>
        </w:rPr>
        <w:t>or place</w:t>
      </w:r>
      <w:r w:rsidRPr="00751F3F">
        <w:rPr>
          <w:rFonts w:asciiTheme="majorHAnsi" w:hAnsiTheme="majorHAnsi"/>
          <w:spacing w:val="-2"/>
          <w:sz w:val="24"/>
          <w:szCs w:val="24"/>
        </w:rPr>
        <w:t xml:space="preserve"> </w:t>
      </w:r>
      <w:r w:rsidRPr="00751F3F">
        <w:rPr>
          <w:rFonts w:asciiTheme="majorHAnsi" w:hAnsiTheme="majorHAnsi"/>
          <w:sz w:val="24"/>
          <w:szCs w:val="24"/>
        </w:rPr>
        <w:t>of</w:t>
      </w:r>
      <w:r w:rsidRPr="00751F3F">
        <w:rPr>
          <w:rFonts w:asciiTheme="majorHAnsi" w:hAnsiTheme="majorHAnsi"/>
          <w:spacing w:val="-2"/>
          <w:sz w:val="24"/>
          <w:szCs w:val="24"/>
        </w:rPr>
        <w:t xml:space="preserve"> </w:t>
      </w:r>
      <w:r w:rsidRPr="00751F3F">
        <w:rPr>
          <w:rFonts w:asciiTheme="majorHAnsi" w:hAnsiTheme="majorHAnsi"/>
          <w:sz w:val="24"/>
          <w:szCs w:val="24"/>
        </w:rPr>
        <w:t>profit in</w:t>
      </w:r>
      <w:r w:rsidRPr="00751F3F">
        <w:rPr>
          <w:rFonts w:asciiTheme="majorHAnsi" w:hAnsiTheme="majorHAnsi"/>
          <w:spacing w:val="-1"/>
          <w:sz w:val="24"/>
          <w:szCs w:val="24"/>
        </w:rPr>
        <w:t xml:space="preserve"> </w:t>
      </w:r>
      <w:r w:rsidRPr="00751F3F">
        <w:rPr>
          <w:rFonts w:asciiTheme="majorHAnsi" w:hAnsiTheme="majorHAnsi"/>
          <w:sz w:val="24"/>
          <w:szCs w:val="24"/>
        </w:rPr>
        <w:t>the</w:t>
      </w:r>
      <w:r w:rsidRPr="00751F3F">
        <w:rPr>
          <w:rFonts w:asciiTheme="majorHAnsi" w:hAnsiTheme="majorHAnsi"/>
          <w:spacing w:val="-2"/>
          <w:sz w:val="24"/>
          <w:szCs w:val="24"/>
        </w:rPr>
        <w:t xml:space="preserve"> </w:t>
      </w:r>
      <w:r w:rsidRPr="00751F3F">
        <w:rPr>
          <w:rFonts w:asciiTheme="majorHAnsi" w:hAnsiTheme="majorHAnsi"/>
          <w:sz w:val="24"/>
          <w:szCs w:val="24"/>
        </w:rPr>
        <w:t>company,</w:t>
      </w:r>
      <w:r w:rsidRPr="00751F3F">
        <w:rPr>
          <w:rFonts w:asciiTheme="majorHAnsi" w:hAnsiTheme="majorHAnsi"/>
          <w:spacing w:val="-1"/>
          <w:sz w:val="24"/>
          <w:szCs w:val="24"/>
        </w:rPr>
        <w:t xml:space="preserve"> </w:t>
      </w:r>
      <w:r w:rsidRPr="00751F3F">
        <w:rPr>
          <w:rFonts w:asciiTheme="majorHAnsi" w:hAnsiTheme="majorHAnsi"/>
          <w:sz w:val="24"/>
          <w:szCs w:val="24"/>
        </w:rPr>
        <w:t>its subsidiary company or associate company; and</w:t>
      </w:r>
    </w:p>
    <w:p w14:paraId="24F94BCD" w14:textId="17B7E5B4" w:rsidR="00E00588" w:rsidRPr="00751F3F" w:rsidRDefault="00482C18" w:rsidP="00751F3F">
      <w:pPr>
        <w:pStyle w:val="ListParagraph"/>
        <w:numPr>
          <w:ilvl w:val="0"/>
          <w:numId w:val="7"/>
        </w:numPr>
        <w:tabs>
          <w:tab w:val="left" w:pos="284"/>
          <w:tab w:val="left" w:pos="993"/>
        </w:tabs>
        <w:spacing w:before="5"/>
        <w:ind w:right="328" w:hanging="384"/>
        <w:rPr>
          <w:rFonts w:asciiTheme="majorHAnsi" w:hAnsiTheme="majorHAnsi"/>
          <w:sz w:val="24"/>
          <w:szCs w:val="24"/>
        </w:rPr>
      </w:pPr>
      <w:r w:rsidRPr="00751F3F">
        <w:rPr>
          <w:rFonts w:asciiTheme="majorHAnsi" w:hAnsiTheme="majorHAnsi"/>
          <w:sz w:val="24"/>
          <w:szCs w:val="24"/>
        </w:rPr>
        <w:t>Underwriting</w:t>
      </w:r>
      <w:r w:rsidRPr="00751F3F">
        <w:rPr>
          <w:rFonts w:asciiTheme="majorHAnsi" w:hAnsiTheme="majorHAnsi"/>
          <w:spacing w:val="40"/>
          <w:sz w:val="24"/>
          <w:szCs w:val="24"/>
        </w:rPr>
        <w:t xml:space="preserve"> </w:t>
      </w:r>
      <w:r w:rsidRPr="00751F3F">
        <w:rPr>
          <w:rFonts w:asciiTheme="majorHAnsi" w:hAnsiTheme="majorHAnsi"/>
          <w:sz w:val="24"/>
          <w:szCs w:val="24"/>
        </w:rPr>
        <w:t>the</w:t>
      </w:r>
      <w:r w:rsidRPr="00751F3F">
        <w:rPr>
          <w:rFonts w:asciiTheme="majorHAnsi" w:hAnsiTheme="majorHAnsi"/>
          <w:spacing w:val="40"/>
          <w:sz w:val="24"/>
          <w:szCs w:val="24"/>
        </w:rPr>
        <w:t xml:space="preserve"> </w:t>
      </w:r>
      <w:r w:rsidRPr="00751F3F">
        <w:rPr>
          <w:rFonts w:asciiTheme="majorHAnsi" w:hAnsiTheme="majorHAnsi"/>
          <w:sz w:val="24"/>
          <w:szCs w:val="24"/>
        </w:rPr>
        <w:t>subscription</w:t>
      </w:r>
      <w:r w:rsidRPr="00751F3F">
        <w:rPr>
          <w:rFonts w:asciiTheme="majorHAnsi" w:hAnsiTheme="majorHAnsi"/>
          <w:spacing w:val="40"/>
          <w:sz w:val="24"/>
          <w:szCs w:val="24"/>
        </w:rPr>
        <w:t xml:space="preserve"> </w:t>
      </w:r>
      <w:r w:rsidRPr="00751F3F">
        <w:rPr>
          <w:rFonts w:asciiTheme="majorHAnsi" w:hAnsiTheme="majorHAnsi"/>
          <w:sz w:val="24"/>
          <w:szCs w:val="24"/>
        </w:rPr>
        <w:t>of</w:t>
      </w:r>
      <w:r w:rsidRPr="00751F3F">
        <w:rPr>
          <w:rFonts w:asciiTheme="majorHAnsi" w:hAnsiTheme="majorHAnsi"/>
          <w:spacing w:val="40"/>
          <w:sz w:val="24"/>
          <w:szCs w:val="24"/>
        </w:rPr>
        <w:t xml:space="preserve"> </w:t>
      </w:r>
      <w:r w:rsidRPr="00751F3F">
        <w:rPr>
          <w:rFonts w:asciiTheme="majorHAnsi" w:hAnsiTheme="majorHAnsi"/>
          <w:sz w:val="24"/>
          <w:szCs w:val="24"/>
        </w:rPr>
        <w:t>any</w:t>
      </w:r>
      <w:r w:rsidRPr="00751F3F">
        <w:rPr>
          <w:rFonts w:asciiTheme="majorHAnsi" w:hAnsiTheme="majorHAnsi"/>
          <w:spacing w:val="40"/>
          <w:sz w:val="24"/>
          <w:szCs w:val="24"/>
        </w:rPr>
        <w:t xml:space="preserve"> </w:t>
      </w:r>
      <w:r w:rsidRPr="00751F3F">
        <w:rPr>
          <w:rFonts w:asciiTheme="majorHAnsi" w:hAnsiTheme="majorHAnsi"/>
          <w:sz w:val="24"/>
          <w:szCs w:val="24"/>
        </w:rPr>
        <w:t>securities</w:t>
      </w:r>
      <w:r w:rsidRPr="00751F3F">
        <w:rPr>
          <w:rFonts w:asciiTheme="majorHAnsi" w:hAnsiTheme="majorHAnsi"/>
          <w:spacing w:val="40"/>
          <w:sz w:val="24"/>
          <w:szCs w:val="24"/>
        </w:rPr>
        <w:t xml:space="preserve"> </w:t>
      </w:r>
      <w:r w:rsidRPr="00751F3F">
        <w:rPr>
          <w:rFonts w:asciiTheme="majorHAnsi" w:hAnsiTheme="majorHAnsi"/>
          <w:sz w:val="24"/>
          <w:szCs w:val="24"/>
        </w:rPr>
        <w:t>or</w:t>
      </w:r>
      <w:r w:rsidRPr="00751F3F">
        <w:rPr>
          <w:rFonts w:asciiTheme="majorHAnsi" w:hAnsiTheme="majorHAnsi"/>
          <w:spacing w:val="40"/>
          <w:sz w:val="24"/>
          <w:szCs w:val="24"/>
        </w:rPr>
        <w:t xml:space="preserve"> </w:t>
      </w:r>
      <w:r w:rsidRPr="00751F3F">
        <w:rPr>
          <w:rFonts w:asciiTheme="majorHAnsi" w:hAnsiTheme="majorHAnsi"/>
          <w:sz w:val="24"/>
          <w:szCs w:val="24"/>
        </w:rPr>
        <w:t>derivatives</w:t>
      </w:r>
      <w:r w:rsidRPr="00751F3F">
        <w:rPr>
          <w:rFonts w:asciiTheme="majorHAnsi" w:hAnsiTheme="majorHAnsi"/>
          <w:spacing w:val="40"/>
          <w:sz w:val="24"/>
          <w:szCs w:val="24"/>
        </w:rPr>
        <w:t xml:space="preserve"> </w:t>
      </w:r>
      <w:r w:rsidRPr="00751F3F">
        <w:rPr>
          <w:rFonts w:asciiTheme="majorHAnsi" w:hAnsiTheme="majorHAnsi"/>
          <w:sz w:val="24"/>
          <w:szCs w:val="24"/>
        </w:rPr>
        <w:t>thereof,</w:t>
      </w:r>
      <w:r w:rsidRPr="00751F3F">
        <w:rPr>
          <w:rFonts w:asciiTheme="majorHAnsi" w:hAnsiTheme="majorHAnsi"/>
          <w:spacing w:val="40"/>
          <w:sz w:val="24"/>
          <w:szCs w:val="24"/>
        </w:rPr>
        <w:t xml:space="preserve"> </w:t>
      </w:r>
      <w:r w:rsidRPr="00751F3F">
        <w:rPr>
          <w:rFonts w:asciiTheme="majorHAnsi" w:hAnsiTheme="majorHAnsi"/>
          <w:sz w:val="24"/>
          <w:szCs w:val="24"/>
        </w:rPr>
        <w:t>of</w:t>
      </w:r>
      <w:r w:rsidRPr="00751F3F">
        <w:rPr>
          <w:rFonts w:asciiTheme="majorHAnsi" w:hAnsiTheme="majorHAnsi"/>
          <w:spacing w:val="40"/>
          <w:sz w:val="24"/>
          <w:szCs w:val="24"/>
        </w:rPr>
        <w:t xml:space="preserve"> </w:t>
      </w:r>
      <w:r w:rsidRPr="00751F3F">
        <w:rPr>
          <w:rFonts w:asciiTheme="majorHAnsi" w:hAnsiTheme="majorHAnsi"/>
          <w:sz w:val="24"/>
          <w:szCs w:val="24"/>
        </w:rPr>
        <w:t>the</w:t>
      </w:r>
      <w:r w:rsidRPr="00751F3F">
        <w:rPr>
          <w:rFonts w:asciiTheme="majorHAnsi" w:hAnsiTheme="majorHAnsi"/>
          <w:spacing w:val="80"/>
          <w:sz w:val="24"/>
          <w:szCs w:val="24"/>
        </w:rPr>
        <w:t xml:space="preserve"> </w:t>
      </w:r>
      <w:r w:rsidRPr="00751F3F">
        <w:rPr>
          <w:rFonts w:asciiTheme="majorHAnsi" w:hAnsiTheme="majorHAnsi"/>
          <w:spacing w:val="-2"/>
          <w:sz w:val="24"/>
          <w:szCs w:val="24"/>
        </w:rPr>
        <w:t>Company.</w:t>
      </w:r>
    </w:p>
    <w:p w14:paraId="2CA3A0DC" w14:textId="77777777" w:rsidR="00E00588" w:rsidRPr="00751F3F" w:rsidRDefault="00E00588" w:rsidP="00751F3F">
      <w:pPr>
        <w:pStyle w:val="BodyText"/>
        <w:tabs>
          <w:tab w:val="left" w:pos="297"/>
        </w:tabs>
        <w:ind w:left="297" w:right="327"/>
        <w:rPr>
          <w:rFonts w:asciiTheme="majorHAnsi" w:hAnsiTheme="majorHAnsi"/>
          <w:b/>
          <w:i/>
          <w:iCs/>
        </w:rPr>
      </w:pPr>
    </w:p>
    <w:p w14:paraId="2ADCCF15" w14:textId="19594F2A" w:rsidR="006335EC" w:rsidRPr="00751F3F" w:rsidRDefault="00482C18" w:rsidP="00751F3F">
      <w:pPr>
        <w:pStyle w:val="BodyText"/>
        <w:tabs>
          <w:tab w:val="left" w:pos="297"/>
        </w:tabs>
        <w:ind w:left="297" w:right="327"/>
        <w:rPr>
          <w:rFonts w:asciiTheme="majorHAnsi" w:hAnsiTheme="majorHAnsi"/>
        </w:rPr>
      </w:pPr>
      <w:r w:rsidRPr="00751F3F">
        <w:rPr>
          <w:rFonts w:asciiTheme="majorHAnsi" w:hAnsiTheme="majorHAnsi"/>
          <w:b/>
          <w:i/>
          <w:iCs/>
        </w:rPr>
        <w:t>“Subsidiary”</w:t>
      </w:r>
      <w:r w:rsidRPr="00751F3F">
        <w:rPr>
          <w:rFonts w:asciiTheme="majorHAnsi" w:hAnsiTheme="majorHAnsi"/>
          <w:b/>
        </w:rPr>
        <w:t xml:space="preserve"> </w:t>
      </w:r>
      <w:r w:rsidRPr="00751F3F">
        <w:rPr>
          <w:rFonts w:asciiTheme="majorHAnsi" w:hAnsiTheme="majorHAnsi"/>
        </w:rPr>
        <w:t xml:space="preserve">means a Company as defined under section 2(87) of the Companies Act, 2013 and as defined by Accounting Standard (AS) 23, “Accounting for Investments in </w:t>
      </w:r>
      <w:proofErr w:type="gramStart"/>
      <w:r w:rsidRPr="00751F3F">
        <w:rPr>
          <w:rFonts w:asciiTheme="majorHAnsi" w:hAnsiTheme="majorHAnsi"/>
        </w:rPr>
        <w:t>Associates</w:t>
      </w:r>
      <w:r w:rsidR="00AB4616" w:rsidRPr="00092447">
        <w:rPr>
          <w:rFonts w:asciiTheme="majorHAnsi" w:hAnsiTheme="majorHAnsi"/>
          <w:spacing w:val="80"/>
        </w:rPr>
        <w:t xml:space="preserve"> </w:t>
      </w:r>
      <w:r w:rsidRPr="00751F3F">
        <w:rPr>
          <w:rFonts w:asciiTheme="majorHAnsi" w:hAnsiTheme="majorHAnsi"/>
        </w:rPr>
        <w:t>in Consolidated Financial</w:t>
      </w:r>
      <w:proofErr w:type="gramEnd"/>
      <w:r w:rsidRPr="00751F3F">
        <w:rPr>
          <w:rFonts w:asciiTheme="majorHAnsi" w:hAnsiTheme="majorHAnsi"/>
        </w:rPr>
        <w:t xml:space="preserve"> Statements” and by Accounting Standard (AS) 18, “Related party </w:t>
      </w:r>
      <w:r w:rsidRPr="00751F3F">
        <w:rPr>
          <w:rFonts w:asciiTheme="majorHAnsi" w:hAnsiTheme="majorHAnsi"/>
          <w:spacing w:val="-2"/>
        </w:rPr>
        <w:t>disclosures”.</w:t>
      </w:r>
    </w:p>
    <w:p w14:paraId="6C58FE81" w14:textId="07BEFFFD" w:rsidR="006335EC" w:rsidRPr="00751F3F" w:rsidRDefault="00482C18" w:rsidP="00092447">
      <w:pPr>
        <w:tabs>
          <w:tab w:val="left" w:pos="284"/>
        </w:tabs>
        <w:spacing w:before="272"/>
        <w:ind w:left="297"/>
        <w:jc w:val="both"/>
        <w:rPr>
          <w:rFonts w:asciiTheme="majorHAnsi" w:hAnsiTheme="majorHAnsi"/>
          <w:sz w:val="24"/>
          <w:szCs w:val="24"/>
        </w:rPr>
      </w:pPr>
      <w:r w:rsidRPr="00751F3F">
        <w:rPr>
          <w:rFonts w:asciiTheme="majorHAnsi" w:hAnsiTheme="majorHAnsi"/>
          <w:b/>
          <w:i/>
          <w:iCs/>
          <w:sz w:val="24"/>
          <w:szCs w:val="24"/>
        </w:rPr>
        <w:t>Transactions</w:t>
      </w:r>
      <w:r w:rsidRPr="00751F3F">
        <w:rPr>
          <w:rFonts w:asciiTheme="majorHAnsi" w:hAnsiTheme="majorHAnsi"/>
          <w:b/>
          <w:i/>
          <w:iCs/>
          <w:spacing w:val="-8"/>
          <w:sz w:val="24"/>
          <w:szCs w:val="24"/>
        </w:rPr>
        <w:t xml:space="preserve"> </w:t>
      </w:r>
      <w:r w:rsidRPr="00751F3F">
        <w:rPr>
          <w:rFonts w:asciiTheme="majorHAnsi" w:hAnsiTheme="majorHAnsi"/>
          <w:b/>
          <w:i/>
          <w:iCs/>
          <w:sz w:val="24"/>
          <w:szCs w:val="24"/>
        </w:rPr>
        <w:t>in</w:t>
      </w:r>
      <w:r w:rsidRPr="00751F3F">
        <w:rPr>
          <w:rFonts w:asciiTheme="majorHAnsi" w:hAnsiTheme="majorHAnsi"/>
          <w:b/>
          <w:i/>
          <w:iCs/>
          <w:spacing w:val="-7"/>
          <w:sz w:val="24"/>
          <w:szCs w:val="24"/>
        </w:rPr>
        <w:t xml:space="preserve"> </w:t>
      </w:r>
      <w:r w:rsidRPr="00751F3F">
        <w:rPr>
          <w:rFonts w:asciiTheme="majorHAnsi" w:hAnsiTheme="majorHAnsi"/>
          <w:b/>
          <w:i/>
          <w:iCs/>
          <w:sz w:val="24"/>
          <w:szCs w:val="24"/>
        </w:rPr>
        <w:t>“ordinary</w:t>
      </w:r>
      <w:r w:rsidRPr="00751F3F">
        <w:rPr>
          <w:rFonts w:asciiTheme="majorHAnsi" w:hAnsiTheme="majorHAnsi"/>
          <w:b/>
          <w:i/>
          <w:iCs/>
          <w:spacing w:val="-7"/>
          <w:sz w:val="24"/>
          <w:szCs w:val="24"/>
        </w:rPr>
        <w:t xml:space="preserve"> </w:t>
      </w:r>
      <w:r w:rsidRPr="00751F3F">
        <w:rPr>
          <w:rFonts w:asciiTheme="majorHAnsi" w:hAnsiTheme="majorHAnsi"/>
          <w:b/>
          <w:i/>
          <w:iCs/>
          <w:sz w:val="24"/>
          <w:szCs w:val="24"/>
        </w:rPr>
        <w:t>course</w:t>
      </w:r>
      <w:r w:rsidRPr="00751F3F">
        <w:rPr>
          <w:rFonts w:asciiTheme="majorHAnsi" w:hAnsiTheme="majorHAnsi"/>
          <w:b/>
          <w:i/>
          <w:iCs/>
          <w:spacing w:val="-8"/>
          <w:sz w:val="24"/>
          <w:szCs w:val="24"/>
        </w:rPr>
        <w:t xml:space="preserve"> </w:t>
      </w:r>
      <w:r w:rsidRPr="00751F3F">
        <w:rPr>
          <w:rFonts w:asciiTheme="majorHAnsi" w:hAnsiTheme="majorHAnsi"/>
          <w:b/>
          <w:i/>
          <w:iCs/>
          <w:sz w:val="24"/>
          <w:szCs w:val="24"/>
        </w:rPr>
        <w:t>of</w:t>
      </w:r>
      <w:r w:rsidRPr="00751F3F">
        <w:rPr>
          <w:rFonts w:asciiTheme="majorHAnsi" w:hAnsiTheme="majorHAnsi"/>
          <w:b/>
          <w:i/>
          <w:iCs/>
          <w:spacing w:val="-7"/>
          <w:sz w:val="24"/>
          <w:szCs w:val="24"/>
        </w:rPr>
        <w:t xml:space="preserve"> </w:t>
      </w:r>
      <w:r w:rsidRPr="00751F3F">
        <w:rPr>
          <w:rFonts w:asciiTheme="majorHAnsi" w:hAnsiTheme="majorHAnsi"/>
          <w:b/>
          <w:i/>
          <w:iCs/>
          <w:sz w:val="24"/>
          <w:szCs w:val="24"/>
        </w:rPr>
        <w:t>business”</w:t>
      </w:r>
      <w:r w:rsidRPr="00751F3F">
        <w:rPr>
          <w:rFonts w:asciiTheme="majorHAnsi" w:hAnsiTheme="majorHAnsi"/>
          <w:b/>
          <w:spacing w:val="-7"/>
          <w:sz w:val="24"/>
          <w:szCs w:val="24"/>
        </w:rPr>
        <w:t xml:space="preserve"> </w:t>
      </w:r>
    </w:p>
    <w:p w14:paraId="708F5B8E" w14:textId="2FF12C75" w:rsidR="006C6711" w:rsidRPr="00751F3F" w:rsidRDefault="006C6711" w:rsidP="00751F3F">
      <w:pPr>
        <w:tabs>
          <w:tab w:val="left" w:pos="284"/>
          <w:tab w:val="left" w:pos="1017"/>
        </w:tabs>
        <w:ind w:left="709" w:right="330"/>
        <w:jc w:val="both"/>
        <w:rPr>
          <w:rFonts w:asciiTheme="majorHAnsi" w:hAnsiTheme="majorHAnsi"/>
          <w:sz w:val="24"/>
          <w:szCs w:val="24"/>
        </w:rPr>
      </w:pPr>
      <w:r w:rsidRPr="00751F3F">
        <w:rPr>
          <w:rFonts w:asciiTheme="majorHAnsi" w:hAnsiTheme="majorHAnsi"/>
          <w:sz w:val="24"/>
          <w:szCs w:val="24"/>
        </w:rPr>
        <w:t>shall</w:t>
      </w:r>
      <w:r w:rsidRPr="00751F3F">
        <w:rPr>
          <w:rFonts w:asciiTheme="majorHAnsi" w:hAnsiTheme="majorHAnsi"/>
          <w:spacing w:val="-8"/>
          <w:sz w:val="24"/>
          <w:szCs w:val="24"/>
        </w:rPr>
        <w:t xml:space="preserve"> </w:t>
      </w:r>
      <w:r w:rsidRPr="00751F3F">
        <w:rPr>
          <w:rFonts w:asciiTheme="majorHAnsi" w:hAnsiTheme="majorHAnsi"/>
          <w:sz w:val="24"/>
          <w:szCs w:val="24"/>
        </w:rPr>
        <w:t>mean</w:t>
      </w:r>
      <w:r w:rsidRPr="00751F3F">
        <w:rPr>
          <w:rFonts w:asciiTheme="majorHAnsi" w:hAnsiTheme="majorHAnsi"/>
          <w:spacing w:val="-7"/>
          <w:sz w:val="24"/>
          <w:szCs w:val="24"/>
        </w:rPr>
        <w:t xml:space="preserve"> </w:t>
      </w:r>
      <w:r w:rsidRPr="00751F3F">
        <w:rPr>
          <w:rFonts w:asciiTheme="majorHAnsi" w:hAnsiTheme="majorHAnsi"/>
          <w:sz w:val="24"/>
          <w:szCs w:val="24"/>
        </w:rPr>
        <w:t>and</w:t>
      </w:r>
      <w:r w:rsidRPr="00751F3F">
        <w:rPr>
          <w:rFonts w:asciiTheme="majorHAnsi" w:hAnsiTheme="majorHAnsi"/>
          <w:spacing w:val="-8"/>
          <w:sz w:val="24"/>
          <w:szCs w:val="24"/>
        </w:rPr>
        <w:t xml:space="preserve"> </w:t>
      </w:r>
      <w:r w:rsidRPr="00751F3F">
        <w:rPr>
          <w:rFonts w:asciiTheme="majorHAnsi" w:hAnsiTheme="majorHAnsi"/>
          <w:spacing w:val="-2"/>
          <w:sz w:val="24"/>
          <w:szCs w:val="24"/>
        </w:rPr>
        <w:t>include-</w:t>
      </w:r>
    </w:p>
    <w:p w14:paraId="2D289B5E" w14:textId="764C84CB" w:rsidR="006335EC" w:rsidRPr="00751F3F" w:rsidRDefault="00482C18" w:rsidP="00751F3F">
      <w:pPr>
        <w:pStyle w:val="ListParagraph"/>
        <w:numPr>
          <w:ilvl w:val="0"/>
          <w:numId w:val="6"/>
        </w:numPr>
        <w:tabs>
          <w:tab w:val="left" w:pos="284"/>
          <w:tab w:val="left" w:pos="1017"/>
        </w:tabs>
        <w:ind w:right="330"/>
        <w:rPr>
          <w:rFonts w:asciiTheme="majorHAnsi" w:hAnsiTheme="majorHAnsi"/>
          <w:sz w:val="24"/>
          <w:szCs w:val="24"/>
        </w:rPr>
      </w:pPr>
      <w:r w:rsidRPr="00751F3F">
        <w:rPr>
          <w:rFonts w:asciiTheme="majorHAnsi" w:hAnsiTheme="majorHAnsi"/>
          <w:sz w:val="24"/>
          <w:szCs w:val="24"/>
        </w:rPr>
        <w:t>Transactions</w:t>
      </w:r>
      <w:r w:rsidRPr="00751F3F">
        <w:rPr>
          <w:rFonts w:asciiTheme="majorHAnsi" w:hAnsiTheme="majorHAnsi"/>
          <w:spacing w:val="40"/>
          <w:sz w:val="24"/>
          <w:szCs w:val="24"/>
        </w:rPr>
        <w:t xml:space="preserve"> </w:t>
      </w:r>
      <w:r w:rsidRPr="00751F3F">
        <w:rPr>
          <w:rFonts w:asciiTheme="majorHAnsi" w:hAnsiTheme="majorHAnsi"/>
          <w:sz w:val="24"/>
          <w:szCs w:val="24"/>
        </w:rPr>
        <w:t>that</w:t>
      </w:r>
      <w:r w:rsidRPr="00751F3F">
        <w:rPr>
          <w:rFonts w:asciiTheme="majorHAnsi" w:hAnsiTheme="majorHAnsi"/>
          <w:spacing w:val="40"/>
          <w:sz w:val="24"/>
          <w:szCs w:val="24"/>
        </w:rPr>
        <w:t xml:space="preserve"> </w:t>
      </w:r>
      <w:r w:rsidRPr="00751F3F">
        <w:rPr>
          <w:rFonts w:asciiTheme="majorHAnsi" w:hAnsiTheme="majorHAnsi"/>
          <w:sz w:val="24"/>
          <w:szCs w:val="24"/>
        </w:rPr>
        <w:t>are</w:t>
      </w:r>
      <w:r w:rsidRPr="00751F3F">
        <w:rPr>
          <w:rFonts w:asciiTheme="majorHAnsi" w:hAnsiTheme="majorHAnsi"/>
          <w:spacing w:val="40"/>
          <w:sz w:val="24"/>
          <w:szCs w:val="24"/>
        </w:rPr>
        <w:t xml:space="preserve"> </w:t>
      </w:r>
      <w:proofErr w:type="gramStart"/>
      <w:r w:rsidRPr="00751F3F">
        <w:rPr>
          <w:rFonts w:asciiTheme="majorHAnsi" w:hAnsiTheme="majorHAnsi"/>
          <w:sz w:val="24"/>
          <w:szCs w:val="24"/>
        </w:rPr>
        <w:t>entered</w:t>
      </w:r>
      <w:proofErr w:type="gramEnd"/>
      <w:r w:rsidRPr="00751F3F">
        <w:rPr>
          <w:rFonts w:asciiTheme="majorHAnsi" w:hAnsiTheme="majorHAnsi"/>
          <w:spacing w:val="40"/>
          <w:sz w:val="24"/>
          <w:szCs w:val="24"/>
        </w:rPr>
        <w:t xml:space="preserve"> </w:t>
      </w:r>
      <w:r w:rsidRPr="00751F3F">
        <w:rPr>
          <w:rFonts w:asciiTheme="majorHAnsi" w:hAnsiTheme="majorHAnsi"/>
          <w:sz w:val="24"/>
          <w:szCs w:val="24"/>
        </w:rPr>
        <w:t>in</w:t>
      </w:r>
      <w:r w:rsidRPr="00751F3F">
        <w:rPr>
          <w:rFonts w:asciiTheme="majorHAnsi" w:hAnsiTheme="majorHAnsi"/>
          <w:spacing w:val="40"/>
          <w:sz w:val="24"/>
          <w:szCs w:val="24"/>
        </w:rPr>
        <w:t xml:space="preserve"> </w:t>
      </w:r>
      <w:r w:rsidRPr="00751F3F">
        <w:rPr>
          <w:rFonts w:asciiTheme="majorHAnsi" w:hAnsiTheme="majorHAnsi"/>
          <w:sz w:val="24"/>
          <w:szCs w:val="24"/>
        </w:rPr>
        <w:t>the</w:t>
      </w:r>
      <w:r w:rsidRPr="00751F3F">
        <w:rPr>
          <w:rFonts w:asciiTheme="majorHAnsi" w:hAnsiTheme="majorHAnsi"/>
          <w:spacing w:val="40"/>
          <w:sz w:val="24"/>
          <w:szCs w:val="24"/>
        </w:rPr>
        <w:t xml:space="preserve"> </w:t>
      </w:r>
      <w:r w:rsidRPr="00751F3F">
        <w:rPr>
          <w:rFonts w:asciiTheme="majorHAnsi" w:hAnsiTheme="majorHAnsi"/>
          <w:sz w:val="24"/>
          <w:szCs w:val="24"/>
        </w:rPr>
        <w:t>normal</w:t>
      </w:r>
      <w:r w:rsidRPr="00751F3F">
        <w:rPr>
          <w:rFonts w:asciiTheme="majorHAnsi" w:hAnsiTheme="majorHAnsi"/>
          <w:spacing w:val="40"/>
          <w:sz w:val="24"/>
          <w:szCs w:val="24"/>
        </w:rPr>
        <w:t xml:space="preserve"> </w:t>
      </w:r>
      <w:r w:rsidRPr="00751F3F">
        <w:rPr>
          <w:rFonts w:asciiTheme="majorHAnsi" w:hAnsiTheme="majorHAnsi"/>
          <w:sz w:val="24"/>
          <w:szCs w:val="24"/>
        </w:rPr>
        <w:t>and</w:t>
      </w:r>
      <w:r w:rsidRPr="00751F3F">
        <w:rPr>
          <w:rFonts w:asciiTheme="majorHAnsi" w:hAnsiTheme="majorHAnsi"/>
          <w:spacing w:val="40"/>
          <w:sz w:val="24"/>
          <w:szCs w:val="24"/>
        </w:rPr>
        <w:t xml:space="preserve"> </w:t>
      </w:r>
      <w:r w:rsidRPr="00751F3F">
        <w:rPr>
          <w:rFonts w:asciiTheme="majorHAnsi" w:hAnsiTheme="majorHAnsi"/>
          <w:sz w:val="24"/>
          <w:szCs w:val="24"/>
        </w:rPr>
        <w:t>usual</w:t>
      </w:r>
      <w:r w:rsidRPr="00751F3F">
        <w:rPr>
          <w:rFonts w:asciiTheme="majorHAnsi" w:hAnsiTheme="majorHAnsi"/>
          <w:spacing w:val="40"/>
          <w:sz w:val="24"/>
          <w:szCs w:val="24"/>
        </w:rPr>
        <w:t xml:space="preserve"> </w:t>
      </w:r>
      <w:r w:rsidRPr="00751F3F">
        <w:rPr>
          <w:rFonts w:asciiTheme="majorHAnsi" w:hAnsiTheme="majorHAnsi"/>
          <w:sz w:val="24"/>
          <w:szCs w:val="24"/>
        </w:rPr>
        <w:t>course</w:t>
      </w:r>
      <w:r w:rsidRPr="00751F3F">
        <w:rPr>
          <w:rFonts w:asciiTheme="majorHAnsi" w:hAnsiTheme="majorHAnsi"/>
          <w:spacing w:val="40"/>
          <w:sz w:val="24"/>
          <w:szCs w:val="24"/>
        </w:rPr>
        <w:t xml:space="preserve"> </w:t>
      </w:r>
      <w:r w:rsidRPr="00751F3F">
        <w:rPr>
          <w:rFonts w:asciiTheme="majorHAnsi" w:hAnsiTheme="majorHAnsi"/>
          <w:sz w:val="24"/>
          <w:szCs w:val="24"/>
        </w:rPr>
        <w:t>of</w:t>
      </w:r>
      <w:r w:rsidRPr="00751F3F">
        <w:rPr>
          <w:rFonts w:asciiTheme="majorHAnsi" w:hAnsiTheme="majorHAnsi"/>
          <w:spacing w:val="40"/>
          <w:sz w:val="24"/>
          <w:szCs w:val="24"/>
        </w:rPr>
        <w:t xml:space="preserve"> </w:t>
      </w:r>
      <w:r w:rsidRPr="00751F3F">
        <w:rPr>
          <w:rFonts w:asciiTheme="majorHAnsi" w:hAnsiTheme="majorHAnsi"/>
          <w:sz w:val="24"/>
          <w:szCs w:val="24"/>
        </w:rPr>
        <w:t>business</w:t>
      </w:r>
      <w:r w:rsidRPr="00751F3F">
        <w:rPr>
          <w:rFonts w:asciiTheme="majorHAnsi" w:hAnsiTheme="majorHAnsi"/>
          <w:spacing w:val="40"/>
          <w:sz w:val="24"/>
          <w:szCs w:val="24"/>
        </w:rPr>
        <w:t xml:space="preserve"> </w:t>
      </w:r>
      <w:r w:rsidRPr="00751F3F">
        <w:rPr>
          <w:rFonts w:asciiTheme="majorHAnsi" w:hAnsiTheme="majorHAnsi"/>
          <w:sz w:val="24"/>
          <w:szCs w:val="24"/>
        </w:rPr>
        <w:t>and</w:t>
      </w:r>
      <w:r w:rsidRPr="00751F3F">
        <w:rPr>
          <w:rFonts w:asciiTheme="majorHAnsi" w:hAnsiTheme="majorHAnsi"/>
          <w:spacing w:val="40"/>
          <w:sz w:val="24"/>
          <w:szCs w:val="24"/>
        </w:rPr>
        <w:t xml:space="preserve"> </w:t>
      </w:r>
      <w:r w:rsidRPr="00751F3F">
        <w:rPr>
          <w:rFonts w:asciiTheme="majorHAnsi" w:hAnsiTheme="majorHAnsi"/>
          <w:sz w:val="24"/>
          <w:szCs w:val="24"/>
        </w:rPr>
        <w:lastRenderedPageBreak/>
        <w:t>are identical to the business of the company.</w:t>
      </w:r>
    </w:p>
    <w:p w14:paraId="09DD2C69" w14:textId="77777777" w:rsidR="006335EC" w:rsidRPr="00751F3F" w:rsidRDefault="00482C18" w:rsidP="00092447">
      <w:pPr>
        <w:pStyle w:val="ListParagraph"/>
        <w:numPr>
          <w:ilvl w:val="0"/>
          <w:numId w:val="6"/>
        </w:numPr>
        <w:tabs>
          <w:tab w:val="left" w:pos="284"/>
          <w:tab w:val="left" w:pos="1017"/>
        </w:tabs>
        <w:spacing w:before="2"/>
        <w:rPr>
          <w:rFonts w:asciiTheme="majorHAnsi" w:hAnsiTheme="majorHAnsi"/>
          <w:sz w:val="24"/>
          <w:szCs w:val="24"/>
        </w:rPr>
      </w:pPr>
      <w:r w:rsidRPr="00751F3F">
        <w:rPr>
          <w:rFonts w:asciiTheme="majorHAnsi" w:hAnsiTheme="majorHAnsi"/>
          <w:sz w:val="24"/>
          <w:szCs w:val="24"/>
        </w:rPr>
        <w:t>Transactions</w:t>
      </w:r>
      <w:r w:rsidRPr="00751F3F">
        <w:rPr>
          <w:rFonts w:asciiTheme="majorHAnsi" w:hAnsiTheme="majorHAnsi"/>
          <w:spacing w:val="-6"/>
          <w:sz w:val="24"/>
          <w:szCs w:val="24"/>
        </w:rPr>
        <w:t xml:space="preserve"> </w:t>
      </w:r>
      <w:r w:rsidRPr="00751F3F">
        <w:rPr>
          <w:rFonts w:asciiTheme="majorHAnsi" w:hAnsiTheme="majorHAnsi"/>
          <w:sz w:val="24"/>
          <w:szCs w:val="24"/>
        </w:rPr>
        <w:t>that</w:t>
      </w:r>
      <w:r w:rsidRPr="00751F3F">
        <w:rPr>
          <w:rFonts w:asciiTheme="majorHAnsi" w:hAnsiTheme="majorHAnsi"/>
          <w:spacing w:val="-5"/>
          <w:sz w:val="24"/>
          <w:szCs w:val="24"/>
        </w:rPr>
        <w:t xml:space="preserve"> </w:t>
      </w:r>
      <w:proofErr w:type="gramStart"/>
      <w:r w:rsidRPr="00751F3F">
        <w:rPr>
          <w:rFonts w:asciiTheme="majorHAnsi" w:hAnsiTheme="majorHAnsi"/>
          <w:sz w:val="24"/>
          <w:szCs w:val="24"/>
        </w:rPr>
        <w:t>is</w:t>
      </w:r>
      <w:proofErr w:type="gramEnd"/>
      <w:r w:rsidRPr="00751F3F">
        <w:rPr>
          <w:rFonts w:asciiTheme="majorHAnsi" w:hAnsiTheme="majorHAnsi"/>
          <w:spacing w:val="-6"/>
          <w:sz w:val="24"/>
          <w:szCs w:val="24"/>
        </w:rPr>
        <w:t xml:space="preserve"> </w:t>
      </w:r>
      <w:r w:rsidRPr="00751F3F">
        <w:rPr>
          <w:rFonts w:asciiTheme="majorHAnsi" w:hAnsiTheme="majorHAnsi"/>
          <w:sz w:val="24"/>
          <w:szCs w:val="24"/>
        </w:rPr>
        <w:t>reasonable</w:t>
      </w:r>
      <w:r w:rsidRPr="00751F3F">
        <w:rPr>
          <w:rFonts w:asciiTheme="majorHAnsi" w:hAnsiTheme="majorHAnsi"/>
          <w:spacing w:val="-6"/>
          <w:sz w:val="24"/>
          <w:szCs w:val="24"/>
        </w:rPr>
        <w:t xml:space="preserve"> </w:t>
      </w:r>
      <w:r w:rsidRPr="00751F3F">
        <w:rPr>
          <w:rFonts w:asciiTheme="majorHAnsi" w:hAnsiTheme="majorHAnsi"/>
          <w:sz w:val="24"/>
          <w:szCs w:val="24"/>
        </w:rPr>
        <w:t>in</w:t>
      </w:r>
      <w:r w:rsidRPr="00751F3F">
        <w:rPr>
          <w:rFonts w:asciiTheme="majorHAnsi" w:hAnsiTheme="majorHAnsi"/>
          <w:spacing w:val="-5"/>
          <w:sz w:val="24"/>
          <w:szCs w:val="24"/>
        </w:rPr>
        <w:t xml:space="preserve"> </w:t>
      </w:r>
      <w:r w:rsidRPr="00751F3F">
        <w:rPr>
          <w:rFonts w:asciiTheme="majorHAnsi" w:hAnsiTheme="majorHAnsi"/>
          <w:sz w:val="24"/>
          <w:szCs w:val="24"/>
        </w:rPr>
        <w:t>the</w:t>
      </w:r>
      <w:r w:rsidRPr="00751F3F">
        <w:rPr>
          <w:rFonts w:asciiTheme="majorHAnsi" w:hAnsiTheme="majorHAnsi"/>
          <w:spacing w:val="-6"/>
          <w:sz w:val="24"/>
          <w:szCs w:val="24"/>
        </w:rPr>
        <w:t xml:space="preserve"> </w:t>
      </w:r>
      <w:r w:rsidRPr="00751F3F">
        <w:rPr>
          <w:rFonts w:asciiTheme="majorHAnsi" w:hAnsiTheme="majorHAnsi"/>
          <w:sz w:val="24"/>
          <w:szCs w:val="24"/>
        </w:rPr>
        <w:t>context</w:t>
      </w:r>
      <w:r w:rsidRPr="00751F3F">
        <w:rPr>
          <w:rFonts w:asciiTheme="majorHAnsi" w:hAnsiTheme="majorHAnsi"/>
          <w:spacing w:val="-6"/>
          <w:sz w:val="24"/>
          <w:szCs w:val="24"/>
        </w:rPr>
        <w:t xml:space="preserve"> </w:t>
      </w:r>
      <w:r w:rsidRPr="00751F3F">
        <w:rPr>
          <w:rFonts w:asciiTheme="majorHAnsi" w:hAnsiTheme="majorHAnsi"/>
          <w:sz w:val="24"/>
          <w:szCs w:val="24"/>
        </w:rPr>
        <w:t>of</w:t>
      </w:r>
      <w:r w:rsidRPr="00751F3F">
        <w:rPr>
          <w:rFonts w:asciiTheme="majorHAnsi" w:hAnsiTheme="majorHAnsi"/>
          <w:spacing w:val="-6"/>
          <w:sz w:val="24"/>
          <w:szCs w:val="24"/>
        </w:rPr>
        <w:t xml:space="preserve"> </w:t>
      </w:r>
      <w:r w:rsidRPr="00751F3F">
        <w:rPr>
          <w:rFonts w:asciiTheme="majorHAnsi" w:hAnsiTheme="majorHAnsi"/>
          <w:sz w:val="24"/>
          <w:szCs w:val="24"/>
        </w:rPr>
        <w:t>the</w:t>
      </w:r>
      <w:r w:rsidRPr="00751F3F">
        <w:rPr>
          <w:rFonts w:asciiTheme="majorHAnsi" w:hAnsiTheme="majorHAnsi"/>
          <w:spacing w:val="-6"/>
          <w:sz w:val="24"/>
          <w:szCs w:val="24"/>
        </w:rPr>
        <w:t xml:space="preserve"> </w:t>
      </w:r>
      <w:r w:rsidRPr="00751F3F">
        <w:rPr>
          <w:rFonts w:asciiTheme="majorHAnsi" w:hAnsiTheme="majorHAnsi"/>
          <w:sz w:val="24"/>
          <w:szCs w:val="24"/>
        </w:rPr>
        <w:t>business</w:t>
      </w:r>
      <w:r w:rsidRPr="00751F3F">
        <w:rPr>
          <w:rFonts w:asciiTheme="majorHAnsi" w:hAnsiTheme="majorHAnsi"/>
          <w:spacing w:val="-6"/>
          <w:sz w:val="24"/>
          <w:szCs w:val="24"/>
        </w:rPr>
        <w:t xml:space="preserve"> </w:t>
      </w:r>
      <w:r w:rsidRPr="00751F3F">
        <w:rPr>
          <w:rFonts w:asciiTheme="majorHAnsi" w:hAnsiTheme="majorHAnsi"/>
          <w:sz w:val="24"/>
          <w:szCs w:val="24"/>
        </w:rPr>
        <w:t>of</w:t>
      </w:r>
      <w:r w:rsidRPr="00751F3F">
        <w:rPr>
          <w:rFonts w:asciiTheme="majorHAnsi" w:hAnsiTheme="majorHAnsi"/>
          <w:spacing w:val="-6"/>
          <w:sz w:val="24"/>
          <w:szCs w:val="24"/>
        </w:rPr>
        <w:t xml:space="preserve"> </w:t>
      </w:r>
      <w:r w:rsidRPr="00751F3F">
        <w:rPr>
          <w:rFonts w:asciiTheme="majorHAnsi" w:hAnsiTheme="majorHAnsi"/>
          <w:sz w:val="24"/>
          <w:szCs w:val="24"/>
        </w:rPr>
        <w:t>the</w:t>
      </w:r>
      <w:r w:rsidRPr="00751F3F">
        <w:rPr>
          <w:rFonts w:asciiTheme="majorHAnsi" w:hAnsiTheme="majorHAnsi"/>
          <w:spacing w:val="-6"/>
          <w:sz w:val="24"/>
          <w:szCs w:val="24"/>
        </w:rPr>
        <w:t xml:space="preserve"> </w:t>
      </w:r>
      <w:r w:rsidRPr="00751F3F">
        <w:rPr>
          <w:rFonts w:asciiTheme="majorHAnsi" w:hAnsiTheme="majorHAnsi"/>
          <w:spacing w:val="-2"/>
          <w:sz w:val="24"/>
          <w:szCs w:val="24"/>
        </w:rPr>
        <w:t>company.</w:t>
      </w:r>
    </w:p>
    <w:p w14:paraId="04FD61A9" w14:textId="77777777" w:rsidR="006335EC" w:rsidRPr="00751F3F" w:rsidRDefault="00482C18" w:rsidP="00092447">
      <w:pPr>
        <w:pStyle w:val="ListParagraph"/>
        <w:numPr>
          <w:ilvl w:val="0"/>
          <w:numId w:val="6"/>
        </w:numPr>
        <w:tabs>
          <w:tab w:val="left" w:pos="284"/>
          <w:tab w:val="left" w:pos="1017"/>
        </w:tabs>
        <w:rPr>
          <w:rFonts w:asciiTheme="majorHAnsi" w:hAnsiTheme="majorHAnsi"/>
          <w:sz w:val="24"/>
          <w:szCs w:val="24"/>
        </w:rPr>
      </w:pPr>
      <w:proofErr w:type="gramStart"/>
      <w:r w:rsidRPr="00751F3F">
        <w:rPr>
          <w:rFonts w:asciiTheme="majorHAnsi" w:hAnsiTheme="majorHAnsi"/>
          <w:sz w:val="24"/>
          <w:szCs w:val="24"/>
        </w:rPr>
        <w:t>Transactions</w:t>
      </w:r>
      <w:r w:rsidRPr="00751F3F">
        <w:rPr>
          <w:rFonts w:asciiTheme="majorHAnsi" w:hAnsiTheme="majorHAnsi"/>
          <w:spacing w:val="-6"/>
          <w:sz w:val="24"/>
          <w:szCs w:val="24"/>
        </w:rPr>
        <w:t xml:space="preserve"> </w:t>
      </w:r>
      <w:r w:rsidRPr="00751F3F">
        <w:rPr>
          <w:rFonts w:asciiTheme="majorHAnsi" w:hAnsiTheme="majorHAnsi"/>
          <w:sz w:val="24"/>
          <w:szCs w:val="24"/>
        </w:rPr>
        <w:t>that</w:t>
      </w:r>
      <w:proofErr w:type="gramEnd"/>
      <w:r w:rsidRPr="00751F3F">
        <w:rPr>
          <w:rFonts w:asciiTheme="majorHAnsi" w:hAnsiTheme="majorHAnsi"/>
          <w:spacing w:val="-6"/>
          <w:sz w:val="24"/>
          <w:szCs w:val="24"/>
        </w:rPr>
        <w:t xml:space="preserve"> </w:t>
      </w:r>
      <w:r w:rsidRPr="00751F3F">
        <w:rPr>
          <w:rFonts w:asciiTheme="majorHAnsi" w:hAnsiTheme="majorHAnsi"/>
          <w:sz w:val="24"/>
          <w:szCs w:val="24"/>
        </w:rPr>
        <w:t>are</w:t>
      </w:r>
      <w:r w:rsidRPr="00751F3F">
        <w:rPr>
          <w:rFonts w:asciiTheme="majorHAnsi" w:hAnsiTheme="majorHAnsi"/>
          <w:spacing w:val="-7"/>
          <w:sz w:val="24"/>
          <w:szCs w:val="24"/>
        </w:rPr>
        <w:t xml:space="preserve"> </w:t>
      </w:r>
      <w:r w:rsidRPr="00751F3F">
        <w:rPr>
          <w:rFonts w:asciiTheme="majorHAnsi" w:hAnsiTheme="majorHAnsi"/>
          <w:sz w:val="24"/>
          <w:szCs w:val="24"/>
        </w:rPr>
        <w:t>part</w:t>
      </w:r>
      <w:r w:rsidRPr="00751F3F">
        <w:rPr>
          <w:rFonts w:asciiTheme="majorHAnsi" w:hAnsiTheme="majorHAnsi"/>
          <w:spacing w:val="-4"/>
          <w:sz w:val="24"/>
          <w:szCs w:val="24"/>
        </w:rPr>
        <w:t xml:space="preserve"> </w:t>
      </w:r>
      <w:r w:rsidRPr="00751F3F">
        <w:rPr>
          <w:rFonts w:asciiTheme="majorHAnsi" w:hAnsiTheme="majorHAnsi"/>
          <w:sz w:val="24"/>
          <w:szCs w:val="24"/>
        </w:rPr>
        <w:t>of</w:t>
      </w:r>
      <w:r w:rsidRPr="00751F3F">
        <w:rPr>
          <w:rFonts w:asciiTheme="majorHAnsi" w:hAnsiTheme="majorHAnsi"/>
          <w:spacing w:val="-6"/>
          <w:sz w:val="24"/>
          <w:szCs w:val="24"/>
        </w:rPr>
        <w:t xml:space="preserve"> </w:t>
      </w:r>
      <w:r w:rsidRPr="00751F3F">
        <w:rPr>
          <w:rFonts w:asciiTheme="majorHAnsi" w:hAnsiTheme="majorHAnsi"/>
          <w:sz w:val="24"/>
          <w:szCs w:val="24"/>
        </w:rPr>
        <w:t>the</w:t>
      </w:r>
      <w:r w:rsidRPr="00751F3F">
        <w:rPr>
          <w:rFonts w:asciiTheme="majorHAnsi" w:hAnsiTheme="majorHAnsi"/>
          <w:spacing w:val="-7"/>
          <w:sz w:val="24"/>
          <w:szCs w:val="24"/>
        </w:rPr>
        <w:t xml:space="preserve"> </w:t>
      </w:r>
      <w:r w:rsidRPr="00751F3F">
        <w:rPr>
          <w:rFonts w:asciiTheme="majorHAnsi" w:hAnsiTheme="majorHAnsi"/>
          <w:sz w:val="24"/>
          <w:szCs w:val="24"/>
        </w:rPr>
        <w:t>standard</w:t>
      </w:r>
      <w:r w:rsidRPr="00751F3F">
        <w:rPr>
          <w:rFonts w:asciiTheme="majorHAnsi" w:hAnsiTheme="majorHAnsi"/>
          <w:spacing w:val="-6"/>
          <w:sz w:val="24"/>
          <w:szCs w:val="24"/>
        </w:rPr>
        <w:t xml:space="preserve"> </w:t>
      </w:r>
      <w:r w:rsidRPr="00751F3F">
        <w:rPr>
          <w:rFonts w:asciiTheme="majorHAnsi" w:hAnsiTheme="majorHAnsi"/>
          <w:sz w:val="24"/>
          <w:szCs w:val="24"/>
        </w:rPr>
        <w:t>industry</w:t>
      </w:r>
      <w:r w:rsidRPr="00751F3F">
        <w:rPr>
          <w:rFonts w:asciiTheme="majorHAnsi" w:hAnsiTheme="majorHAnsi"/>
          <w:spacing w:val="-9"/>
          <w:sz w:val="24"/>
          <w:szCs w:val="24"/>
        </w:rPr>
        <w:t xml:space="preserve"> </w:t>
      </w:r>
      <w:r w:rsidRPr="00751F3F">
        <w:rPr>
          <w:rFonts w:asciiTheme="majorHAnsi" w:hAnsiTheme="majorHAnsi"/>
          <w:spacing w:val="-2"/>
          <w:sz w:val="24"/>
          <w:szCs w:val="24"/>
        </w:rPr>
        <w:t>practice.</w:t>
      </w:r>
    </w:p>
    <w:p w14:paraId="5ABA3C1E" w14:textId="77777777" w:rsidR="00AB4616" w:rsidRPr="00751F3F" w:rsidRDefault="00AB4616" w:rsidP="00092447">
      <w:pPr>
        <w:pStyle w:val="ListParagraph"/>
        <w:numPr>
          <w:ilvl w:val="0"/>
          <w:numId w:val="6"/>
        </w:numPr>
        <w:tabs>
          <w:tab w:val="left" w:pos="284"/>
          <w:tab w:val="left" w:pos="1017"/>
        </w:tabs>
        <w:rPr>
          <w:rFonts w:asciiTheme="majorHAnsi" w:hAnsiTheme="majorHAnsi"/>
          <w:sz w:val="24"/>
          <w:szCs w:val="24"/>
        </w:rPr>
      </w:pPr>
    </w:p>
    <w:p w14:paraId="7B6A781E" w14:textId="201C82AF" w:rsidR="00AB4616" w:rsidRPr="00751F3F" w:rsidRDefault="00AB4616" w:rsidP="00751F3F">
      <w:pPr>
        <w:tabs>
          <w:tab w:val="left" w:pos="284"/>
          <w:tab w:val="left" w:pos="1017"/>
        </w:tabs>
        <w:ind w:left="284"/>
        <w:jc w:val="both"/>
        <w:rPr>
          <w:rFonts w:asciiTheme="majorHAnsi" w:hAnsiTheme="majorHAnsi"/>
          <w:sz w:val="24"/>
          <w:szCs w:val="24"/>
        </w:rPr>
      </w:pPr>
      <w:r w:rsidRPr="00092447">
        <w:rPr>
          <w:rFonts w:asciiTheme="majorHAnsi" w:hAnsiTheme="majorHAnsi"/>
          <w:sz w:val="24"/>
          <w:szCs w:val="24"/>
        </w:rPr>
        <w:t>Any words/terms used in this Policy but not defined herein shall have the same meaning assigned to such words/term in the Act and the Rules made thereunder and the Listing Regulations as amended from time to time.</w:t>
      </w:r>
    </w:p>
    <w:p w14:paraId="079835A3" w14:textId="4B027387" w:rsidR="006335EC" w:rsidRPr="00751F3F" w:rsidRDefault="00CF2810" w:rsidP="00092447">
      <w:pPr>
        <w:pStyle w:val="Heading2"/>
        <w:numPr>
          <w:ilvl w:val="0"/>
          <w:numId w:val="9"/>
        </w:numPr>
        <w:tabs>
          <w:tab w:val="left" w:pos="284"/>
        </w:tabs>
        <w:spacing w:before="205"/>
        <w:ind w:left="596" w:hanging="596"/>
        <w:jc w:val="both"/>
        <w:rPr>
          <w:rFonts w:asciiTheme="majorHAnsi" w:hAnsiTheme="majorHAnsi"/>
          <w:sz w:val="24"/>
          <w:szCs w:val="24"/>
        </w:rPr>
      </w:pPr>
      <w:r w:rsidRPr="00751F3F">
        <w:rPr>
          <w:rFonts w:asciiTheme="majorHAnsi" w:hAnsiTheme="majorHAnsi"/>
          <w:sz w:val="24"/>
          <w:szCs w:val="24"/>
        </w:rPr>
        <w:t>IDENTIFICATION</w:t>
      </w:r>
      <w:r w:rsidRPr="00751F3F">
        <w:rPr>
          <w:rFonts w:asciiTheme="majorHAnsi" w:hAnsiTheme="majorHAnsi"/>
          <w:spacing w:val="-6"/>
          <w:sz w:val="24"/>
          <w:szCs w:val="24"/>
        </w:rPr>
        <w:t xml:space="preserve"> </w:t>
      </w:r>
      <w:r w:rsidRPr="00751F3F">
        <w:rPr>
          <w:rFonts w:asciiTheme="majorHAnsi" w:hAnsiTheme="majorHAnsi"/>
          <w:sz w:val="24"/>
          <w:szCs w:val="24"/>
        </w:rPr>
        <w:t>OF</w:t>
      </w:r>
      <w:r w:rsidRPr="00751F3F">
        <w:rPr>
          <w:rFonts w:asciiTheme="majorHAnsi" w:hAnsiTheme="majorHAnsi"/>
          <w:spacing w:val="-6"/>
          <w:sz w:val="24"/>
          <w:szCs w:val="24"/>
        </w:rPr>
        <w:t xml:space="preserve"> </w:t>
      </w:r>
      <w:r w:rsidRPr="00751F3F">
        <w:rPr>
          <w:rFonts w:asciiTheme="majorHAnsi" w:hAnsiTheme="majorHAnsi"/>
          <w:sz w:val="24"/>
          <w:szCs w:val="24"/>
        </w:rPr>
        <w:t>RELATED</w:t>
      </w:r>
      <w:r w:rsidRPr="00751F3F">
        <w:rPr>
          <w:rFonts w:asciiTheme="majorHAnsi" w:hAnsiTheme="majorHAnsi"/>
          <w:spacing w:val="-3"/>
          <w:sz w:val="24"/>
          <w:szCs w:val="24"/>
        </w:rPr>
        <w:t xml:space="preserve"> </w:t>
      </w:r>
      <w:r w:rsidRPr="00751F3F">
        <w:rPr>
          <w:rFonts w:asciiTheme="majorHAnsi" w:hAnsiTheme="majorHAnsi"/>
          <w:spacing w:val="-2"/>
          <w:sz w:val="24"/>
          <w:szCs w:val="24"/>
        </w:rPr>
        <w:t xml:space="preserve">PARTY AND </w:t>
      </w:r>
      <w:r w:rsidRPr="00751F3F">
        <w:rPr>
          <w:rFonts w:asciiTheme="majorHAnsi" w:hAnsiTheme="majorHAnsi"/>
          <w:sz w:val="24"/>
          <w:szCs w:val="24"/>
        </w:rPr>
        <w:t>RELATED</w:t>
      </w:r>
      <w:r w:rsidRPr="00751F3F">
        <w:rPr>
          <w:rFonts w:asciiTheme="majorHAnsi" w:hAnsiTheme="majorHAnsi"/>
          <w:spacing w:val="-4"/>
          <w:sz w:val="24"/>
          <w:szCs w:val="24"/>
        </w:rPr>
        <w:t xml:space="preserve"> </w:t>
      </w:r>
      <w:r w:rsidRPr="00751F3F">
        <w:rPr>
          <w:rFonts w:asciiTheme="majorHAnsi" w:hAnsiTheme="majorHAnsi"/>
          <w:sz w:val="24"/>
          <w:szCs w:val="24"/>
        </w:rPr>
        <w:t>PARTY</w:t>
      </w:r>
      <w:r w:rsidRPr="00751F3F">
        <w:rPr>
          <w:rFonts w:asciiTheme="majorHAnsi" w:hAnsiTheme="majorHAnsi"/>
          <w:spacing w:val="-3"/>
          <w:sz w:val="24"/>
          <w:szCs w:val="24"/>
        </w:rPr>
        <w:t xml:space="preserve"> </w:t>
      </w:r>
      <w:r w:rsidRPr="00751F3F">
        <w:rPr>
          <w:rFonts w:asciiTheme="majorHAnsi" w:hAnsiTheme="majorHAnsi"/>
          <w:spacing w:val="-2"/>
          <w:sz w:val="24"/>
          <w:szCs w:val="24"/>
        </w:rPr>
        <w:t>TRANSACTIONS:</w:t>
      </w:r>
    </w:p>
    <w:p w14:paraId="4CFD3640" w14:textId="77777777" w:rsidR="00EC0415" w:rsidRPr="00751F3F" w:rsidRDefault="00EC0415" w:rsidP="00751F3F">
      <w:pPr>
        <w:jc w:val="both"/>
        <w:rPr>
          <w:rFonts w:asciiTheme="majorHAnsi" w:hAnsiTheme="majorHAnsi"/>
          <w:bCs/>
          <w:sz w:val="24"/>
          <w:szCs w:val="24"/>
        </w:rPr>
      </w:pPr>
    </w:p>
    <w:p w14:paraId="70442257" w14:textId="0DA7C345" w:rsidR="00EC0415" w:rsidRPr="00751F3F" w:rsidRDefault="00EC0415" w:rsidP="00751F3F">
      <w:pPr>
        <w:ind w:left="284"/>
        <w:jc w:val="both"/>
        <w:rPr>
          <w:rFonts w:asciiTheme="majorHAnsi" w:hAnsiTheme="majorHAnsi"/>
          <w:bCs/>
          <w:sz w:val="24"/>
          <w:szCs w:val="24"/>
        </w:rPr>
      </w:pPr>
      <w:r w:rsidRPr="00751F3F">
        <w:rPr>
          <w:rFonts w:asciiTheme="majorHAnsi" w:hAnsiTheme="majorHAnsi"/>
          <w:bCs/>
          <w:sz w:val="24"/>
          <w:szCs w:val="24"/>
        </w:rPr>
        <w:t>The Company, on the basis of the definition of the Related Parties as laid down under the Act, the Listing Regulations and the Accounting Standard (AS)</w:t>
      </w:r>
      <w:r w:rsidR="00574642" w:rsidRPr="00092447">
        <w:rPr>
          <w:rFonts w:asciiTheme="majorHAnsi" w:hAnsiTheme="majorHAnsi"/>
          <w:bCs/>
          <w:sz w:val="24"/>
          <w:szCs w:val="24"/>
        </w:rPr>
        <w:t>,</w:t>
      </w:r>
      <w:r w:rsidRPr="00751F3F">
        <w:rPr>
          <w:rFonts w:asciiTheme="majorHAnsi" w:hAnsiTheme="majorHAnsi"/>
          <w:bCs/>
          <w:sz w:val="24"/>
          <w:szCs w:val="24"/>
        </w:rPr>
        <w:t xml:space="preserve"> shall identify the Related Parties and maintain a list of such parties tracking the transactions, if any, with such parties. </w:t>
      </w:r>
    </w:p>
    <w:p w14:paraId="00E6689B" w14:textId="77777777" w:rsidR="00EC0415" w:rsidRPr="00751F3F" w:rsidRDefault="00EC0415" w:rsidP="00751F3F">
      <w:pPr>
        <w:pStyle w:val="ListParagraph"/>
        <w:ind w:left="284" w:firstLine="0"/>
        <w:rPr>
          <w:rFonts w:asciiTheme="majorHAnsi" w:hAnsiTheme="majorHAnsi"/>
          <w:bCs/>
          <w:sz w:val="24"/>
          <w:szCs w:val="24"/>
        </w:rPr>
      </w:pPr>
    </w:p>
    <w:p w14:paraId="2247C5AC" w14:textId="77777777" w:rsidR="00EC0415" w:rsidRPr="00751F3F" w:rsidRDefault="00EC0415" w:rsidP="00751F3F">
      <w:pPr>
        <w:pStyle w:val="ListParagraph"/>
        <w:ind w:left="284" w:firstLine="0"/>
        <w:rPr>
          <w:rFonts w:asciiTheme="majorHAnsi" w:hAnsiTheme="majorHAnsi"/>
          <w:sz w:val="24"/>
          <w:szCs w:val="24"/>
        </w:rPr>
      </w:pPr>
      <w:r w:rsidRPr="00751F3F">
        <w:rPr>
          <w:rFonts w:asciiTheme="majorHAnsi" w:hAnsiTheme="majorHAnsi"/>
          <w:sz w:val="24"/>
          <w:szCs w:val="24"/>
        </w:rPr>
        <w:t>Additionally, the list of Related Parties shall be updated based on the disclosures received from the Directors/KMP disclosing the details of his/her relatives and all firms, entities, body corporates, in which such director or KMP and their relatives, if any, are interested, whether directly or indirectly, as the case may be.</w:t>
      </w:r>
    </w:p>
    <w:p w14:paraId="36771647" w14:textId="77777777" w:rsidR="00EC0415" w:rsidRPr="00751F3F" w:rsidRDefault="00EC0415" w:rsidP="00751F3F">
      <w:pPr>
        <w:pStyle w:val="ListParagraph"/>
        <w:ind w:left="284" w:firstLine="0"/>
        <w:rPr>
          <w:rFonts w:asciiTheme="majorHAnsi" w:hAnsiTheme="majorHAnsi"/>
          <w:bCs/>
          <w:sz w:val="24"/>
          <w:szCs w:val="24"/>
        </w:rPr>
      </w:pPr>
    </w:p>
    <w:p w14:paraId="11F52AAE" w14:textId="2A7DF10F" w:rsidR="004F0E21" w:rsidRDefault="00CF2810" w:rsidP="004F0E21">
      <w:pPr>
        <w:pStyle w:val="Heading2"/>
        <w:numPr>
          <w:ilvl w:val="0"/>
          <w:numId w:val="9"/>
        </w:numPr>
        <w:tabs>
          <w:tab w:val="left" w:pos="297"/>
        </w:tabs>
        <w:spacing w:before="270"/>
        <w:ind w:left="596" w:hanging="596"/>
        <w:jc w:val="both"/>
        <w:rPr>
          <w:rFonts w:asciiTheme="majorHAnsi" w:hAnsiTheme="majorHAnsi"/>
          <w:sz w:val="24"/>
          <w:szCs w:val="24"/>
        </w:rPr>
      </w:pPr>
      <w:r w:rsidRPr="00092447">
        <w:rPr>
          <w:rFonts w:asciiTheme="majorHAnsi" w:hAnsiTheme="majorHAnsi"/>
          <w:sz w:val="24"/>
          <w:szCs w:val="24"/>
        </w:rPr>
        <w:t>TERMS</w:t>
      </w:r>
      <w:r w:rsidRPr="00092447">
        <w:rPr>
          <w:rFonts w:asciiTheme="majorHAnsi" w:hAnsiTheme="majorHAnsi"/>
          <w:spacing w:val="-2"/>
          <w:sz w:val="24"/>
          <w:szCs w:val="24"/>
        </w:rPr>
        <w:t xml:space="preserve"> </w:t>
      </w:r>
      <w:r w:rsidRPr="00092447">
        <w:rPr>
          <w:rFonts w:asciiTheme="majorHAnsi" w:hAnsiTheme="majorHAnsi"/>
          <w:sz w:val="24"/>
          <w:szCs w:val="24"/>
        </w:rPr>
        <w:t>OF</w:t>
      </w:r>
      <w:r w:rsidRPr="00092447">
        <w:rPr>
          <w:rFonts w:asciiTheme="majorHAnsi" w:hAnsiTheme="majorHAnsi"/>
          <w:spacing w:val="-3"/>
          <w:sz w:val="24"/>
          <w:szCs w:val="24"/>
        </w:rPr>
        <w:t xml:space="preserve"> </w:t>
      </w:r>
      <w:r w:rsidRPr="00092447">
        <w:rPr>
          <w:rFonts w:asciiTheme="majorHAnsi" w:hAnsiTheme="majorHAnsi"/>
          <w:sz w:val="24"/>
          <w:szCs w:val="24"/>
        </w:rPr>
        <w:t>THE</w:t>
      </w:r>
      <w:r w:rsidRPr="00092447">
        <w:rPr>
          <w:rFonts w:asciiTheme="majorHAnsi" w:hAnsiTheme="majorHAnsi"/>
          <w:spacing w:val="-2"/>
          <w:sz w:val="24"/>
          <w:szCs w:val="24"/>
        </w:rPr>
        <w:t xml:space="preserve"> POLICY:</w:t>
      </w:r>
    </w:p>
    <w:p w14:paraId="43A3F104" w14:textId="77777777" w:rsidR="004F0E21" w:rsidRPr="00751F3F" w:rsidRDefault="004F0E21" w:rsidP="00751F3F">
      <w:pPr>
        <w:pStyle w:val="Heading2"/>
        <w:tabs>
          <w:tab w:val="left" w:pos="297"/>
        </w:tabs>
        <w:spacing w:before="270"/>
        <w:ind w:left="0" w:firstLine="0"/>
        <w:jc w:val="both"/>
        <w:rPr>
          <w:rFonts w:asciiTheme="majorHAnsi" w:hAnsiTheme="majorHAnsi"/>
          <w:sz w:val="24"/>
          <w:szCs w:val="24"/>
        </w:rPr>
      </w:pPr>
    </w:p>
    <w:p w14:paraId="6952BAE1" w14:textId="018D6625" w:rsidR="006335EC" w:rsidRPr="00751F3F" w:rsidRDefault="00482C18" w:rsidP="00092447">
      <w:pPr>
        <w:pStyle w:val="ListParagraph"/>
        <w:numPr>
          <w:ilvl w:val="1"/>
          <w:numId w:val="9"/>
        </w:numPr>
        <w:tabs>
          <w:tab w:val="left" w:pos="284"/>
          <w:tab w:val="left" w:pos="914"/>
          <w:tab w:val="left" w:pos="916"/>
        </w:tabs>
        <w:spacing w:before="24"/>
        <w:ind w:right="327"/>
        <w:rPr>
          <w:rFonts w:asciiTheme="majorHAnsi" w:hAnsiTheme="majorHAnsi"/>
          <w:sz w:val="24"/>
          <w:szCs w:val="24"/>
        </w:rPr>
      </w:pPr>
      <w:r w:rsidRPr="00751F3F">
        <w:rPr>
          <w:rFonts w:asciiTheme="majorHAnsi" w:hAnsiTheme="majorHAnsi"/>
          <w:sz w:val="24"/>
          <w:szCs w:val="24"/>
        </w:rPr>
        <w:t>All the Related Party Transactions</w:t>
      </w:r>
      <w:r w:rsidR="00574642" w:rsidRPr="00092447">
        <w:rPr>
          <w:rFonts w:asciiTheme="majorHAnsi" w:hAnsiTheme="majorHAnsi"/>
          <w:sz w:val="24"/>
          <w:szCs w:val="24"/>
        </w:rPr>
        <w:t xml:space="preserve"> and subsequent material modifications</w:t>
      </w:r>
      <w:r w:rsidRPr="00751F3F">
        <w:rPr>
          <w:rFonts w:asciiTheme="majorHAnsi" w:hAnsiTheme="majorHAnsi"/>
          <w:sz w:val="24"/>
          <w:szCs w:val="24"/>
        </w:rPr>
        <w:t xml:space="preserve"> proposed to be </w:t>
      </w:r>
      <w:proofErr w:type="gramStart"/>
      <w:r w:rsidRPr="00751F3F">
        <w:rPr>
          <w:rFonts w:asciiTheme="majorHAnsi" w:hAnsiTheme="majorHAnsi"/>
          <w:sz w:val="24"/>
          <w:szCs w:val="24"/>
        </w:rPr>
        <w:t>entered</w:t>
      </w:r>
      <w:proofErr w:type="gramEnd"/>
      <w:r w:rsidRPr="00751F3F">
        <w:rPr>
          <w:rFonts w:asciiTheme="majorHAnsi" w:hAnsiTheme="majorHAnsi"/>
          <w:sz w:val="24"/>
          <w:szCs w:val="24"/>
        </w:rPr>
        <w:t xml:space="preserve"> shall require prior approval</w:t>
      </w:r>
      <w:r w:rsidRPr="00751F3F">
        <w:rPr>
          <w:rFonts w:asciiTheme="majorHAnsi" w:hAnsiTheme="majorHAnsi"/>
          <w:spacing w:val="40"/>
          <w:sz w:val="24"/>
          <w:szCs w:val="24"/>
        </w:rPr>
        <w:t xml:space="preserve"> </w:t>
      </w:r>
      <w:r w:rsidRPr="00751F3F">
        <w:rPr>
          <w:rFonts w:asciiTheme="majorHAnsi" w:hAnsiTheme="majorHAnsi"/>
          <w:sz w:val="24"/>
          <w:szCs w:val="24"/>
        </w:rPr>
        <w:t>of the Audit Committee including the transactions to be entered in the ordinary course of business</w:t>
      </w:r>
      <w:r w:rsidR="00CF2810" w:rsidRPr="00092447">
        <w:rPr>
          <w:rFonts w:asciiTheme="majorHAnsi" w:hAnsiTheme="majorHAnsi"/>
          <w:sz w:val="24"/>
          <w:szCs w:val="24"/>
        </w:rPr>
        <w:t xml:space="preserve"> and at arm’s length</w:t>
      </w:r>
      <w:r w:rsidRPr="00751F3F">
        <w:rPr>
          <w:rFonts w:asciiTheme="majorHAnsi" w:hAnsiTheme="majorHAnsi"/>
          <w:sz w:val="24"/>
          <w:szCs w:val="24"/>
        </w:rPr>
        <w:t xml:space="preserve">. The Audit Committee shall accordingly </w:t>
      </w:r>
      <w:r w:rsidR="00CF2810" w:rsidRPr="00092447">
        <w:rPr>
          <w:rFonts w:asciiTheme="majorHAnsi" w:hAnsiTheme="majorHAnsi"/>
          <w:sz w:val="24"/>
          <w:szCs w:val="24"/>
        </w:rPr>
        <w:t xml:space="preserve">approve and </w:t>
      </w:r>
      <w:proofErr w:type="gramStart"/>
      <w:r w:rsidR="00CF2810" w:rsidRPr="00092447">
        <w:rPr>
          <w:rFonts w:asciiTheme="majorHAnsi" w:hAnsiTheme="majorHAnsi"/>
          <w:sz w:val="24"/>
          <w:szCs w:val="24"/>
        </w:rPr>
        <w:t xml:space="preserve">recommend </w:t>
      </w:r>
      <w:r w:rsidRPr="00751F3F">
        <w:rPr>
          <w:rFonts w:asciiTheme="majorHAnsi" w:hAnsiTheme="majorHAnsi"/>
          <w:sz w:val="24"/>
          <w:szCs w:val="24"/>
        </w:rPr>
        <w:t xml:space="preserve"> the</w:t>
      </w:r>
      <w:proofErr w:type="gramEnd"/>
      <w:r w:rsidRPr="00751F3F">
        <w:rPr>
          <w:rFonts w:asciiTheme="majorHAnsi" w:hAnsiTheme="majorHAnsi"/>
          <w:sz w:val="24"/>
          <w:szCs w:val="24"/>
        </w:rPr>
        <w:t xml:space="preserve"> Related Party Transaction</w:t>
      </w:r>
      <w:r w:rsidRPr="00751F3F">
        <w:rPr>
          <w:rFonts w:asciiTheme="majorHAnsi" w:hAnsiTheme="majorHAnsi"/>
          <w:spacing w:val="-1"/>
          <w:sz w:val="24"/>
          <w:szCs w:val="24"/>
        </w:rPr>
        <w:t xml:space="preserve"> </w:t>
      </w:r>
      <w:r w:rsidRPr="00751F3F">
        <w:rPr>
          <w:rFonts w:asciiTheme="majorHAnsi" w:hAnsiTheme="majorHAnsi"/>
          <w:sz w:val="24"/>
          <w:szCs w:val="24"/>
        </w:rPr>
        <w:t>for</w:t>
      </w:r>
      <w:r w:rsidRPr="00751F3F">
        <w:rPr>
          <w:rFonts w:asciiTheme="majorHAnsi" w:hAnsiTheme="majorHAnsi"/>
          <w:spacing w:val="-4"/>
          <w:sz w:val="24"/>
          <w:szCs w:val="24"/>
        </w:rPr>
        <w:t xml:space="preserve"> </w:t>
      </w:r>
      <w:r w:rsidRPr="00751F3F">
        <w:rPr>
          <w:rFonts w:asciiTheme="majorHAnsi" w:hAnsiTheme="majorHAnsi"/>
          <w:sz w:val="24"/>
          <w:szCs w:val="24"/>
        </w:rPr>
        <w:t>the</w:t>
      </w:r>
      <w:r w:rsidRPr="00751F3F">
        <w:rPr>
          <w:rFonts w:asciiTheme="majorHAnsi" w:hAnsiTheme="majorHAnsi"/>
          <w:spacing w:val="-2"/>
          <w:sz w:val="24"/>
          <w:szCs w:val="24"/>
        </w:rPr>
        <w:t xml:space="preserve"> </w:t>
      </w:r>
      <w:r w:rsidRPr="00751F3F">
        <w:rPr>
          <w:rFonts w:asciiTheme="majorHAnsi" w:hAnsiTheme="majorHAnsi"/>
          <w:sz w:val="24"/>
          <w:szCs w:val="24"/>
        </w:rPr>
        <w:t>approval</w:t>
      </w:r>
      <w:r w:rsidRPr="00751F3F">
        <w:rPr>
          <w:rFonts w:asciiTheme="majorHAnsi" w:hAnsiTheme="majorHAnsi"/>
          <w:spacing w:val="-3"/>
          <w:sz w:val="24"/>
          <w:szCs w:val="24"/>
        </w:rPr>
        <w:t xml:space="preserve"> </w:t>
      </w:r>
      <w:r w:rsidRPr="00751F3F">
        <w:rPr>
          <w:rFonts w:asciiTheme="majorHAnsi" w:hAnsiTheme="majorHAnsi"/>
          <w:sz w:val="24"/>
          <w:szCs w:val="24"/>
        </w:rPr>
        <w:t>of</w:t>
      </w:r>
      <w:r w:rsidRPr="00751F3F">
        <w:rPr>
          <w:rFonts w:asciiTheme="majorHAnsi" w:hAnsiTheme="majorHAnsi"/>
          <w:spacing w:val="-2"/>
          <w:sz w:val="24"/>
          <w:szCs w:val="24"/>
        </w:rPr>
        <w:t xml:space="preserve"> </w:t>
      </w:r>
      <w:proofErr w:type="gramStart"/>
      <w:r w:rsidRPr="00751F3F">
        <w:rPr>
          <w:rFonts w:asciiTheme="majorHAnsi" w:hAnsiTheme="majorHAnsi"/>
          <w:sz w:val="24"/>
          <w:szCs w:val="24"/>
        </w:rPr>
        <w:t>Board</w:t>
      </w:r>
      <w:proofErr w:type="gramEnd"/>
      <w:r w:rsidRPr="00751F3F">
        <w:rPr>
          <w:rFonts w:asciiTheme="majorHAnsi" w:hAnsiTheme="majorHAnsi"/>
          <w:spacing w:val="-3"/>
          <w:sz w:val="24"/>
          <w:szCs w:val="24"/>
        </w:rPr>
        <w:t xml:space="preserve"> </w:t>
      </w:r>
      <w:r w:rsidRPr="00751F3F">
        <w:rPr>
          <w:rFonts w:asciiTheme="majorHAnsi" w:hAnsiTheme="majorHAnsi"/>
          <w:sz w:val="24"/>
          <w:szCs w:val="24"/>
        </w:rPr>
        <w:t>of</w:t>
      </w:r>
      <w:r w:rsidRPr="00751F3F">
        <w:rPr>
          <w:rFonts w:asciiTheme="majorHAnsi" w:hAnsiTheme="majorHAnsi"/>
          <w:spacing w:val="-4"/>
          <w:sz w:val="24"/>
          <w:szCs w:val="24"/>
        </w:rPr>
        <w:t xml:space="preserve"> </w:t>
      </w:r>
      <w:r w:rsidRPr="00751F3F">
        <w:rPr>
          <w:rFonts w:asciiTheme="majorHAnsi" w:hAnsiTheme="majorHAnsi"/>
          <w:sz w:val="24"/>
          <w:szCs w:val="24"/>
        </w:rPr>
        <w:t>Directors/</w:t>
      </w:r>
      <w:r w:rsidRPr="00751F3F">
        <w:rPr>
          <w:rFonts w:asciiTheme="majorHAnsi" w:hAnsiTheme="majorHAnsi"/>
          <w:spacing w:val="-3"/>
          <w:sz w:val="24"/>
          <w:szCs w:val="24"/>
        </w:rPr>
        <w:t xml:space="preserve"> </w:t>
      </w:r>
      <w:r w:rsidRPr="00751F3F">
        <w:rPr>
          <w:rFonts w:asciiTheme="majorHAnsi" w:hAnsiTheme="majorHAnsi"/>
          <w:sz w:val="24"/>
          <w:szCs w:val="24"/>
        </w:rPr>
        <w:t>Shareholders</w:t>
      </w:r>
      <w:r w:rsidRPr="00751F3F">
        <w:rPr>
          <w:rFonts w:asciiTheme="majorHAnsi" w:hAnsiTheme="majorHAnsi"/>
          <w:spacing w:val="-1"/>
          <w:sz w:val="24"/>
          <w:szCs w:val="24"/>
        </w:rPr>
        <w:t xml:space="preserve"> </w:t>
      </w:r>
      <w:r w:rsidRPr="00751F3F">
        <w:rPr>
          <w:rFonts w:asciiTheme="majorHAnsi" w:hAnsiTheme="majorHAnsi"/>
          <w:sz w:val="24"/>
          <w:szCs w:val="24"/>
        </w:rPr>
        <w:t>as</w:t>
      </w:r>
      <w:r w:rsidRPr="00751F3F">
        <w:rPr>
          <w:rFonts w:asciiTheme="majorHAnsi" w:hAnsiTheme="majorHAnsi"/>
          <w:spacing w:val="-3"/>
          <w:sz w:val="24"/>
          <w:szCs w:val="24"/>
        </w:rPr>
        <w:t xml:space="preserve"> </w:t>
      </w:r>
      <w:r w:rsidRPr="00751F3F">
        <w:rPr>
          <w:rFonts w:asciiTheme="majorHAnsi" w:hAnsiTheme="majorHAnsi"/>
          <w:sz w:val="24"/>
          <w:szCs w:val="24"/>
        </w:rPr>
        <w:t>per</w:t>
      </w:r>
      <w:r w:rsidRPr="00751F3F">
        <w:rPr>
          <w:rFonts w:asciiTheme="majorHAnsi" w:hAnsiTheme="majorHAnsi"/>
          <w:spacing w:val="-2"/>
          <w:sz w:val="24"/>
          <w:szCs w:val="24"/>
        </w:rPr>
        <w:t xml:space="preserve"> </w:t>
      </w:r>
      <w:r w:rsidRPr="00751F3F">
        <w:rPr>
          <w:rFonts w:asciiTheme="majorHAnsi" w:hAnsiTheme="majorHAnsi"/>
          <w:sz w:val="24"/>
          <w:szCs w:val="24"/>
        </w:rPr>
        <w:t>the</w:t>
      </w:r>
      <w:r w:rsidRPr="00751F3F">
        <w:rPr>
          <w:rFonts w:asciiTheme="majorHAnsi" w:hAnsiTheme="majorHAnsi"/>
          <w:spacing w:val="-2"/>
          <w:sz w:val="24"/>
          <w:szCs w:val="24"/>
        </w:rPr>
        <w:t xml:space="preserve"> </w:t>
      </w:r>
      <w:r w:rsidRPr="00751F3F">
        <w:rPr>
          <w:rFonts w:asciiTheme="majorHAnsi" w:hAnsiTheme="majorHAnsi"/>
          <w:sz w:val="24"/>
          <w:szCs w:val="24"/>
        </w:rPr>
        <w:t>terms</w:t>
      </w:r>
      <w:r w:rsidRPr="00751F3F">
        <w:rPr>
          <w:rFonts w:asciiTheme="majorHAnsi" w:hAnsiTheme="majorHAnsi"/>
          <w:spacing w:val="-3"/>
          <w:sz w:val="24"/>
          <w:szCs w:val="24"/>
        </w:rPr>
        <w:t xml:space="preserve"> </w:t>
      </w:r>
      <w:r w:rsidRPr="00751F3F">
        <w:rPr>
          <w:rFonts w:asciiTheme="majorHAnsi" w:hAnsiTheme="majorHAnsi"/>
          <w:sz w:val="24"/>
          <w:szCs w:val="24"/>
        </w:rPr>
        <w:t>of</w:t>
      </w:r>
      <w:r w:rsidRPr="00751F3F">
        <w:rPr>
          <w:rFonts w:asciiTheme="majorHAnsi" w:hAnsiTheme="majorHAnsi"/>
          <w:spacing w:val="-4"/>
          <w:sz w:val="24"/>
          <w:szCs w:val="24"/>
        </w:rPr>
        <w:t xml:space="preserve"> </w:t>
      </w:r>
      <w:r w:rsidRPr="00751F3F">
        <w:rPr>
          <w:rFonts w:asciiTheme="majorHAnsi" w:hAnsiTheme="majorHAnsi"/>
          <w:sz w:val="24"/>
          <w:szCs w:val="24"/>
        </w:rPr>
        <w:t xml:space="preserve">this </w:t>
      </w:r>
      <w:r w:rsidRPr="00751F3F">
        <w:rPr>
          <w:rFonts w:asciiTheme="majorHAnsi" w:hAnsiTheme="majorHAnsi"/>
          <w:spacing w:val="-2"/>
          <w:sz w:val="24"/>
          <w:szCs w:val="24"/>
        </w:rPr>
        <w:t>policy.</w:t>
      </w:r>
    </w:p>
    <w:p w14:paraId="4EEDF7E5" w14:textId="71D94913" w:rsidR="006335EC" w:rsidRDefault="00482C18" w:rsidP="00092447">
      <w:pPr>
        <w:pStyle w:val="ListParagraph"/>
        <w:numPr>
          <w:ilvl w:val="1"/>
          <w:numId w:val="9"/>
        </w:numPr>
        <w:tabs>
          <w:tab w:val="left" w:pos="284"/>
          <w:tab w:val="left" w:pos="914"/>
          <w:tab w:val="left" w:pos="916"/>
        </w:tabs>
        <w:ind w:right="329"/>
        <w:rPr>
          <w:rFonts w:asciiTheme="majorHAnsi" w:hAnsiTheme="majorHAnsi"/>
          <w:sz w:val="24"/>
          <w:szCs w:val="24"/>
        </w:rPr>
      </w:pPr>
      <w:r w:rsidRPr="00751F3F">
        <w:rPr>
          <w:rFonts w:asciiTheme="majorHAnsi" w:hAnsiTheme="majorHAnsi"/>
          <w:sz w:val="24"/>
          <w:szCs w:val="24"/>
        </w:rPr>
        <w:t>However, Related Party Transactions which are either not at arm’s length or not undertaken in the ordinary course of business shall require the prior approval of the Audit Committee, Board of</w:t>
      </w:r>
      <w:r w:rsidRPr="00751F3F">
        <w:rPr>
          <w:rFonts w:asciiTheme="majorHAnsi" w:hAnsiTheme="majorHAnsi"/>
          <w:spacing w:val="-1"/>
          <w:sz w:val="24"/>
          <w:szCs w:val="24"/>
        </w:rPr>
        <w:t xml:space="preserve"> </w:t>
      </w:r>
      <w:r w:rsidRPr="00751F3F">
        <w:rPr>
          <w:rFonts w:asciiTheme="majorHAnsi" w:hAnsiTheme="majorHAnsi"/>
          <w:sz w:val="24"/>
          <w:szCs w:val="24"/>
        </w:rPr>
        <w:t>Directors and the</w:t>
      </w:r>
      <w:r w:rsidRPr="00751F3F">
        <w:rPr>
          <w:rFonts w:asciiTheme="majorHAnsi" w:hAnsiTheme="majorHAnsi"/>
          <w:spacing w:val="-1"/>
          <w:sz w:val="24"/>
          <w:szCs w:val="24"/>
        </w:rPr>
        <w:t xml:space="preserve"> </w:t>
      </w:r>
      <w:r w:rsidRPr="00751F3F">
        <w:rPr>
          <w:rFonts w:asciiTheme="majorHAnsi" w:hAnsiTheme="majorHAnsi"/>
          <w:sz w:val="24"/>
          <w:szCs w:val="24"/>
        </w:rPr>
        <w:t>Shareholders by</w:t>
      </w:r>
      <w:r w:rsidRPr="00751F3F">
        <w:rPr>
          <w:rFonts w:asciiTheme="majorHAnsi" w:hAnsiTheme="majorHAnsi"/>
          <w:spacing w:val="-2"/>
          <w:sz w:val="24"/>
          <w:szCs w:val="24"/>
        </w:rPr>
        <w:t xml:space="preserve"> </w:t>
      </w:r>
      <w:r w:rsidRPr="00751F3F">
        <w:rPr>
          <w:rFonts w:asciiTheme="majorHAnsi" w:hAnsiTheme="majorHAnsi"/>
          <w:sz w:val="24"/>
          <w:szCs w:val="24"/>
        </w:rPr>
        <w:t>way</w:t>
      </w:r>
      <w:r w:rsidRPr="00751F3F">
        <w:rPr>
          <w:rFonts w:asciiTheme="majorHAnsi" w:hAnsiTheme="majorHAnsi"/>
          <w:spacing w:val="-5"/>
          <w:sz w:val="24"/>
          <w:szCs w:val="24"/>
        </w:rPr>
        <w:t xml:space="preserve"> </w:t>
      </w:r>
      <w:r w:rsidRPr="00751F3F">
        <w:rPr>
          <w:rFonts w:asciiTheme="majorHAnsi" w:hAnsiTheme="majorHAnsi"/>
          <w:sz w:val="24"/>
          <w:szCs w:val="24"/>
        </w:rPr>
        <w:t>of</w:t>
      </w:r>
      <w:r w:rsidRPr="00751F3F">
        <w:rPr>
          <w:rFonts w:asciiTheme="majorHAnsi" w:hAnsiTheme="majorHAnsi"/>
          <w:spacing w:val="-1"/>
          <w:sz w:val="24"/>
          <w:szCs w:val="24"/>
        </w:rPr>
        <w:t xml:space="preserve"> </w:t>
      </w:r>
      <w:r w:rsidRPr="00751F3F">
        <w:rPr>
          <w:rFonts w:asciiTheme="majorHAnsi" w:hAnsiTheme="majorHAnsi"/>
          <w:sz w:val="24"/>
          <w:szCs w:val="24"/>
        </w:rPr>
        <w:t xml:space="preserve">special resolution in order to allow the Company to enter into arrangements/transactions/contracts with related party of the Company as per the prescribed provisions of Companies Act, 2013 along with the rules made thereunder and the Listing </w:t>
      </w:r>
      <w:r w:rsidR="00574642" w:rsidRPr="00092447">
        <w:rPr>
          <w:rFonts w:asciiTheme="majorHAnsi" w:hAnsiTheme="majorHAnsi"/>
          <w:sz w:val="24"/>
          <w:szCs w:val="24"/>
        </w:rPr>
        <w:t>Regulations</w:t>
      </w:r>
      <w:r w:rsidRPr="00751F3F">
        <w:rPr>
          <w:rFonts w:asciiTheme="majorHAnsi" w:hAnsiTheme="majorHAnsi"/>
          <w:sz w:val="24"/>
          <w:szCs w:val="24"/>
        </w:rPr>
        <w:t>.</w:t>
      </w:r>
    </w:p>
    <w:p w14:paraId="0D1BF18A" w14:textId="77777777" w:rsidR="004F0E21" w:rsidRPr="00751F3F" w:rsidRDefault="004F0E21" w:rsidP="00751F3F">
      <w:pPr>
        <w:pStyle w:val="ListParagraph"/>
        <w:tabs>
          <w:tab w:val="left" w:pos="284"/>
          <w:tab w:val="left" w:pos="914"/>
          <w:tab w:val="left" w:pos="916"/>
        </w:tabs>
        <w:ind w:left="656" w:right="329" w:firstLine="0"/>
        <w:rPr>
          <w:rFonts w:asciiTheme="majorHAnsi" w:hAnsiTheme="majorHAnsi"/>
          <w:sz w:val="24"/>
          <w:szCs w:val="24"/>
        </w:rPr>
      </w:pPr>
    </w:p>
    <w:p w14:paraId="1A4BEB94" w14:textId="12113130" w:rsidR="006335EC" w:rsidRPr="00751F3F" w:rsidRDefault="00482C18" w:rsidP="00092447">
      <w:pPr>
        <w:pStyle w:val="Heading2"/>
        <w:numPr>
          <w:ilvl w:val="0"/>
          <w:numId w:val="9"/>
        </w:numPr>
        <w:tabs>
          <w:tab w:val="left" w:pos="297"/>
        </w:tabs>
        <w:spacing w:before="238"/>
        <w:ind w:left="284" w:hanging="284"/>
        <w:jc w:val="both"/>
        <w:rPr>
          <w:rFonts w:asciiTheme="majorHAnsi" w:hAnsiTheme="majorHAnsi"/>
          <w:sz w:val="24"/>
          <w:szCs w:val="24"/>
        </w:rPr>
      </w:pPr>
      <w:r w:rsidRPr="00092447">
        <w:rPr>
          <w:rFonts w:asciiTheme="majorHAnsi" w:hAnsiTheme="majorHAnsi"/>
          <w:sz w:val="24"/>
          <w:szCs w:val="24"/>
        </w:rPr>
        <w:t>REVIEW</w:t>
      </w:r>
      <w:r w:rsidRPr="00092447">
        <w:rPr>
          <w:rFonts w:asciiTheme="majorHAnsi" w:hAnsiTheme="majorHAnsi"/>
          <w:spacing w:val="-5"/>
          <w:sz w:val="24"/>
          <w:szCs w:val="24"/>
        </w:rPr>
        <w:t xml:space="preserve"> </w:t>
      </w:r>
      <w:r w:rsidRPr="00092447">
        <w:rPr>
          <w:rFonts w:asciiTheme="majorHAnsi" w:hAnsiTheme="majorHAnsi"/>
          <w:sz w:val="24"/>
          <w:szCs w:val="24"/>
        </w:rPr>
        <w:t>AND</w:t>
      </w:r>
      <w:r w:rsidRPr="00092447">
        <w:rPr>
          <w:rFonts w:asciiTheme="majorHAnsi" w:hAnsiTheme="majorHAnsi"/>
          <w:spacing w:val="-3"/>
          <w:sz w:val="24"/>
          <w:szCs w:val="24"/>
        </w:rPr>
        <w:t xml:space="preserve"> </w:t>
      </w:r>
      <w:r w:rsidRPr="00092447">
        <w:rPr>
          <w:rFonts w:asciiTheme="majorHAnsi" w:hAnsiTheme="majorHAnsi"/>
          <w:sz w:val="24"/>
          <w:szCs w:val="24"/>
        </w:rPr>
        <w:t>APPROVAL</w:t>
      </w:r>
      <w:r w:rsidRPr="00092447">
        <w:rPr>
          <w:rFonts w:asciiTheme="majorHAnsi" w:hAnsiTheme="majorHAnsi"/>
          <w:spacing w:val="-7"/>
          <w:sz w:val="24"/>
          <w:szCs w:val="24"/>
        </w:rPr>
        <w:t xml:space="preserve"> </w:t>
      </w:r>
      <w:r w:rsidRPr="00092447">
        <w:rPr>
          <w:rFonts w:asciiTheme="majorHAnsi" w:hAnsiTheme="majorHAnsi"/>
          <w:sz w:val="24"/>
          <w:szCs w:val="24"/>
        </w:rPr>
        <w:t>OF</w:t>
      </w:r>
      <w:r w:rsidRPr="00092447">
        <w:rPr>
          <w:rFonts w:asciiTheme="majorHAnsi" w:hAnsiTheme="majorHAnsi"/>
          <w:spacing w:val="-4"/>
          <w:sz w:val="24"/>
          <w:szCs w:val="24"/>
        </w:rPr>
        <w:t xml:space="preserve"> </w:t>
      </w:r>
      <w:r w:rsidRPr="00092447">
        <w:rPr>
          <w:rFonts w:asciiTheme="majorHAnsi" w:hAnsiTheme="majorHAnsi"/>
          <w:sz w:val="24"/>
          <w:szCs w:val="24"/>
        </w:rPr>
        <w:t>RELATED</w:t>
      </w:r>
      <w:r w:rsidRPr="00092447">
        <w:rPr>
          <w:rFonts w:asciiTheme="majorHAnsi" w:hAnsiTheme="majorHAnsi"/>
          <w:spacing w:val="-4"/>
          <w:sz w:val="24"/>
          <w:szCs w:val="24"/>
        </w:rPr>
        <w:t xml:space="preserve"> </w:t>
      </w:r>
      <w:r w:rsidRPr="00092447">
        <w:rPr>
          <w:rFonts w:asciiTheme="majorHAnsi" w:hAnsiTheme="majorHAnsi"/>
          <w:sz w:val="24"/>
          <w:szCs w:val="24"/>
        </w:rPr>
        <w:t>PARTY</w:t>
      </w:r>
      <w:r w:rsidRPr="00092447">
        <w:rPr>
          <w:rFonts w:asciiTheme="majorHAnsi" w:hAnsiTheme="majorHAnsi"/>
          <w:spacing w:val="-4"/>
          <w:sz w:val="24"/>
          <w:szCs w:val="24"/>
        </w:rPr>
        <w:t xml:space="preserve"> </w:t>
      </w:r>
      <w:r w:rsidRPr="00092447">
        <w:rPr>
          <w:rFonts w:asciiTheme="majorHAnsi" w:hAnsiTheme="majorHAnsi"/>
          <w:spacing w:val="-2"/>
          <w:sz w:val="24"/>
          <w:szCs w:val="24"/>
        </w:rPr>
        <w:t>TRANSACTIONS:</w:t>
      </w:r>
    </w:p>
    <w:p w14:paraId="6D994901" w14:textId="0F964AF9" w:rsidR="006335EC" w:rsidRPr="00751F3F" w:rsidRDefault="00CF2810" w:rsidP="00751F3F">
      <w:pPr>
        <w:pStyle w:val="BodyText"/>
        <w:tabs>
          <w:tab w:val="left" w:pos="284"/>
        </w:tabs>
        <w:spacing w:before="267"/>
        <w:ind w:left="297" w:right="329"/>
        <w:rPr>
          <w:rFonts w:asciiTheme="majorHAnsi" w:hAnsiTheme="majorHAnsi"/>
        </w:rPr>
      </w:pPr>
      <w:r w:rsidRPr="00092447">
        <w:rPr>
          <w:rFonts w:asciiTheme="majorHAnsi" w:hAnsiTheme="majorHAnsi"/>
        </w:rPr>
        <w:t>The committee shall periodically review the related party transactions and provide their comments if any,</w:t>
      </w:r>
    </w:p>
    <w:p w14:paraId="2C92AD11" w14:textId="77777777" w:rsidR="006335EC" w:rsidRPr="00751F3F" w:rsidRDefault="006335EC" w:rsidP="00092447">
      <w:pPr>
        <w:pStyle w:val="BodyText"/>
        <w:tabs>
          <w:tab w:val="left" w:pos="284"/>
        </w:tabs>
        <w:spacing w:before="26"/>
        <w:rPr>
          <w:rFonts w:asciiTheme="majorHAnsi" w:hAnsiTheme="majorHAnsi"/>
          <w:u w:val="single"/>
        </w:rPr>
      </w:pPr>
    </w:p>
    <w:p w14:paraId="120628D7" w14:textId="41FA0495" w:rsidR="006335EC" w:rsidRPr="00751F3F" w:rsidRDefault="00D46AA5" w:rsidP="00092447">
      <w:pPr>
        <w:pStyle w:val="Heading3"/>
        <w:tabs>
          <w:tab w:val="left" w:pos="284"/>
        </w:tabs>
        <w:spacing w:before="1"/>
        <w:jc w:val="both"/>
        <w:rPr>
          <w:rFonts w:asciiTheme="majorHAnsi" w:hAnsiTheme="majorHAnsi"/>
          <w:u w:val="single"/>
        </w:rPr>
      </w:pPr>
      <w:r w:rsidRPr="00751F3F">
        <w:rPr>
          <w:rFonts w:asciiTheme="majorHAnsi" w:hAnsiTheme="majorHAnsi"/>
          <w:u w:val="single"/>
        </w:rPr>
        <w:t xml:space="preserve">Prior </w:t>
      </w:r>
      <w:r w:rsidR="00482C18" w:rsidRPr="00751F3F">
        <w:rPr>
          <w:rFonts w:asciiTheme="majorHAnsi" w:hAnsiTheme="majorHAnsi"/>
          <w:u w:val="single"/>
        </w:rPr>
        <w:t>Approval</w:t>
      </w:r>
      <w:r w:rsidR="00482C18" w:rsidRPr="00751F3F">
        <w:rPr>
          <w:rFonts w:asciiTheme="majorHAnsi" w:hAnsiTheme="majorHAnsi"/>
          <w:spacing w:val="-7"/>
          <w:u w:val="single"/>
        </w:rPr>
        <w:t xml:space="preserve"> </w:t>
      </w:r>
      <w:r w:rsidR="00482C18" w:rsidRPr="00751F3F">
        <w:rPr>
          <w:rFonts w:asciiTheme="majorHAnsi" w:hAnsiTheme="majorHAnsi"/>
          <w:u w:val="single"/>
        </w:rPr>
        <w:t>of</w:t>
      </w:r>
      <w:r w:rsidR="00482C18" w:rsidRPr="00751F3F">
        <w:rPr>
          <w:rFonts w:asciiTheme="majorHAnsi" w:hAnsiTheme="majorHAnsi"/>
          <w:spacing w:val="-6"/>
          <w:u w:val="single"/>
        </w:rPr>
        <w:t xml:space="preserve"> </w:t>
      </w:r>
      <w:r w:rsidR="00482C18" w:rsidRPr="00751F3F">
        <w:rPr>
          <w:rFonts w:asciiTheme="majorHAnsi" w:hAnsiTheme="majorHAnsi"/>
          <w:u w:val="single"/>
        </w:rPr>
        <w:t>Audit</w:t>
      </w:r>
      <w:r w:rsidR="00482C18" w:rsidRPr="00751F3F">
        <w:rPr>
          <w:rFonts w:asciiTheme="majorHAnsi" w:hAnsiTheme="majorHAnsi"/>
          <w:spacing w:val="-7"/>
          <w:u w:val="single"/>
        </w:rPr>
        <w:t xml:space="preserve"> </w:t>
      </w:r>
      <w:r w:rsidR="00482C18" w:rsidRPr="00751F3F">
        <w:rPr>
          <w:rFonts w:asciiTheme="majorHAnsi" w:hAnsiTheme="majorHAnsi"/>
          <w:spacing w:val="-2"/>
          <w:u w:val="single"/>
        </w:rPr>
        <w:t>Committee</w:t>
      </w:r>
    </w:p>
    <w:p w14:paraId="350D76D7" w14:textId="77777777" w:rsidR="00A6278C" w:rsidRPr="00751F3F" w:rsidRDefault="00A6278C" w:rsidP="00751F3F">
      <w:pPr>
        <w:jc w:val="both"/>
        <w:rPr>
          <w:rFonts w:asciiTheme="majorHAnsi" w:hAnsiTheme="majorHAnsi"/>
        </w:rPr>
      </w:pPr>
    </w:p>
    <w:p w14:paraId="269A9797" w14:textId="77777777" w:rsidR="00E00588" w:rsidRPr="00751F3F" w:rsidRDefault="00E00588" w:rsidP="00751F3F">
      <w:pPr>
        <w:pStyle w:val="Default"/>
        <w:ind w:left="1418" w:hanging="709"/>
        <w:jc w:val="both"/>
        <w:rPr>
          <w:rFonts w:asciiTheme="majorHAnsi" w:hAnsiTheme="majorHAnsi" w:cs="Times New Roman"/>
        </w:rPr>
      </w:pPr>
      <w:r w:rsidRPr="00751F3F">
        <w:rPr>
          <w:rFonts w:asciiTheme="majorHAnsi" w:hAnsiTheme="majorHAnsi" w:cs="Times New Roman"/>
        </w:rPr>
        <w:t xml:space="preserve">a)  All Related Party Transactions and subsequent Material Modifications, if </w:t>
      </w:r>
      <w:proofErr w:type="gramStart"/>
      <w:r w:rsidRPr="00751F3F">
        <w:rPr>
          <w:rFonts w:asciiTheme="majorHAnsi" w:hAnsiTheme="majorHAnsi" w:cs="Times New Roman"/>
        </w:rPr>
        <w:t>any;</w:t>
      </w:r>
      <w:proofErr w:type="gramEnd"/>
      <w:r w:rsidRPr="00751F3F">
        <w:rPr>
          <w:rFonts w:asciiTheme="majorHAnsi" w:hAnsiTheme="majorHAnsi" w:cs="Times New Roman"/>
        </w:rPr>
        <w:t xml:space="preserve"> </w:t>
      </w:r>
    </w:p>
    <w:p w14:paraId="13B652DA" w14:textId="77777777" w:rsidR="00E00588" w:rsidRPr="00751F3F" w:rsidRDefault="00E00588" w:rsidP="00751F3F">
      <w:pPr>
        <w:pStyle w:val="Default"/>
        <w:ind w:left="1418" w:hanging="709"/>
        <w:jc w:val="both"/>
        <w:rPr>
          <w:rFonts w:asciiTheme="majorHAnsi" w:hAnsiTheme="majorHAnsi" w:cs="Times New Roman"/>
        </w:rPr>
      </w:pPr>
    </w:p>
    <w:p w14:paraId="54952440" w14:textId="68799597" w:rsidR="00E00588" w:rsidRPr="00751F3F" w:rsidRDefault="00E00588" w:rsidP="00092447">
      <w:pPr>
        <w:ind w:left="993" w:hanging="284"/>
        <w:jc w:val="both"/>
        <w:rPr>
          <w:rFonts w:asciiTheme="majorHAnsi" w:hAnsiTheme="majorHAnsi"/>
          <w:color w:val="000000"/>
          <w:sz w:val="24"/>
          <w:szCs w:val="24"/>
        </w:rPr>
      </w:pPr>
      <w:r w:rsidRPr="00751F3F">
        <w:rPr>
          <w:rFonts w:asciiTheme="majorHAnsi" w:hAnsiTheme="majorHAnsi"/>
          <w:color w:val="000000"/>
          <w:sz w:val="24"/>
          <w:szCs w:val="24"/>
        </w:rPr>
        <w:t xml:space="preserve">b) </w:t>
      </w:r>
      <w:proofErr w:type="gramStart"/>
      <w:r w:rsidRPr="00751F3F">
        <w:rPr>
          <w:rFonts w:asciiTheme="majorHAnsi" w:hAnsiTheme="majorHAnsi"/>
          <w:color w:val="000000"/>
          <w:sz w:val="24"/>
          <w:szCs w:val="24"/>
        </w:rPr>
        <w:t>A Related</w:t>
      </w:r>
      <w:proofErr w:type="gramEnd"/>
      <w:r w:rsidRPr="00751F3F">
        <w:rPr>
          <w:rFonts w:asciiTheme="majorHAnsi" w:hAnsiTheme="majorHAnsi"/>
          <w:color w:val="000000"/>
          <w:sz w:val="24"/>
          <w:szCs w:val="24"/>
        </w:rPr>
        <w:t xml:space="preserve"> Party Transactions whether </w:t>
      </w:r>
      <w:proofErr w:type="gramStart"/>
      <w:r w:rsidRPr="00751F3F">
        <w:rPr>
          <w:rFonts w:asciiTheme="majorHAnsi" w:hAnsiTheme="majorHAnsi"/>
          <w:color w:val="000000"/>
          <w:sz w:val="24"/>
          <w:szCs w:val="24"/>
        </w:rPr>
        <w:t>entered into</w:t>
      </w:r>
      <w:proofErr w:type="gramEnd"/>
      <w:r w:rsidRPr="00751F3F">
        <w:rPr>
          <w:rFonts w:asciiTheme="majorHAnsi" w:hAnsiTheme="majorHAnsi"/>
          <w:color w:val="000000"/>
          <w:sz w:val="24"/>
          <w:szCs w:val="24"/>
        </w:rPr>
        <w:t xml:space="preserve"> individually or taken together with the previous transactions during a financial year, wherein the subsidiary of the Company is a </w:t>
      </w:r>
      <w:r w:rsidR="000938FD" w:rsidRPr="00751F3F">
        <w:rPr>
          <w:rFonts w:asciiTheme="majorHAnsi" w:hAnsiTheme="majorHAnsi"/>
          <w:color w:val="000000"/>
          <w:sz w:val="24"/>
          <w:szCs w:val="24"/>
        </w:rPr>
        <w:t xml:space="preserve">party, </w:t>
      </w:r>
      <w:r w:rsidRPr="00751F3F">
        <w:rPr>
          <w:rFonts w:asciiTheme="majorHAnsi" w:hAnsiTheme="majorHAnsi"/>
          <w:color w:val="000000"/>
          <w:sz w:val="24"/>
          <w:szCs w:val="24"/>
        </w:rPr>
        <w:t xml:space="preserve">but the Company is not a party, if it exceeds 10% of the annual </w:t>
      </w:r>
      <w:r w:rsidR="00D46AA5" w:rsidRPr="00092447">
        <w:rPr>
          <w:rFonts w:asciiTheme="majorHAnsi" w:hAnsiTheme="majorHAnsi"/>
          <w:color w:val="000000"/>
          <w:sz w:val="24"/>
          <w:szCs w:val="24"/>
        </w:rPr>
        <w:t>consolidated</w:t>
      </w:r>
      <w:r w:rsidRPr="00751F3F">
        <w:rPr>
          <w:rFonts w:asciiTheme="majorHAnsi" w:hAnsiTheme="majorHAnsi"/>
          <w:color w:val="000000"/>
          <w:sz w:val="24"/>
          <w:szCs w:val="24"/>
        </w:rPr>
        <w:t xml:space="preserve"> turnover, as per the last audited financial statements of the </w:t>
      </w:r>
      <w:r w:rsidR="00D46AA5" w:rsidRPr="00092447">
        <w:rPr>
          <w:rFonts w:asciiTheme="majorHAnsi" w:hAnsiTheme="majorHAnsi"/>
          <w:color w:val="000000"/>
          <w:sz w:val="24"/>
          <w:szCs w:val="24"/>
        </w:rPr>
        <w:t>company</w:t>
      </w:r>
      <w:r w:rsidRPr="00751F3F">
        <w:rPr>
          <w:rFonts w:asciiTheme="majorHAnsi" w:hAnsiTheme="majorHAnsi"/>
          <w:color w:val="000000"/>
          <w:sz w:val="24"/>
          <w:szCs w:val="24"/>
        </w:rPr>
        <w:t xml:space="preserve">. </w:t>
      </w:r>
    </w:p>
    <w:p w14:paraId="4F6454BF" w14:textId="77777777" w:rsidR="00E00588" w:rsidRPr="00751F3F" w:rsidRDefault="00E00588" w:rsidP="00751F3F">
      <w:pPr>
        <w:pStyle w:val="Default"/>
        <w:ind w:left="1134"/>
        <w:jc w:val="both"/>
        <w:rPr>
          <w:rFonts w:asciiTheme="majorHAnsi" w:hAnsiTheme="majorHAnsi" w:cs="Times New Roman"/>
        </w:rPr>
      </w:pPr>
    </w:p>
    <w:p w14:paraId="789C87C9" w14:textId="1B6CAA9C" w:rsidR="00E00588" w:rsidRPr="00751F3F" w:rsidRDefault="00E00588" w:rsidP="00751F3F">
      <w:pPr>
        <w:pStyle w:val="Default"/>
        <w:ind w:left="993"/>
        <w:jc w:val="both"/>
        <w:rPr>
          <w:rFonts w:asciiTheme="majorHAnsi" w:hAnsiTheme="majorHAnsi" w:cs="Times New Roman"/>
        </w:rPr>
      </w:pPr>
      <w:r w:rsidRPr="00751F3F">
        <w:rPr>
          <w:rFonts w:asciiTheme="majorHAnsi" w:hAnsiTheme="majorHAnsi" w:cs="Times New Roman"/>
        </w:rPr>
        <w:t xml:space="preserve">The above-mentioned transactions shall be approved only by the independent directors of the Company who are members of the Audit Committee. </w:t>
      </w:r>
    </w:p>
    <w:p w14:paraId="5673B514" w14:textId="77777777" w:rsidR="00E00588" w:rsidRPr="00751F3F" w:rsidRDefault="00E00588" w:rsidP="00751F3F">
      <w:pPr>
        <w:pStyle w:val="ListParagraph"/>
        <w:ind w:left="567" w:right="216" w:firstLine="0"/>
        <w:textAlignment w:val="baseline"/>
        <w:rPr>
          <w:rFonts w:asciiTheme="majorHAnsi" w:hAnsiTheme="majorHAnsi"/>
          <w:sz w:val="24"/>
          <w:szCs w:val="24"/>
        </w:rPr>
      </w:pPr>
    </w:p>
    <w:p w14:paraId="2FD38B61" w14:textId="13DBB770" w:rsidR="006335EC" w:rsidRPr="00751F3F" w:rsidRDefault="00482C18" w:rsidP="00751F3F">
      <w:pPr>
        <w:pStyle w:val="ListParagraph"/>
        <w:numPr>
          <w:ilvl w:val="1"/>
          <w:numId w:val="9"/>
        </w:numPr>
        <w:ind w:left="426" w:right="330" w:hanging="142"/>
        <w:rPr>
          <w:rFonts w:asciiTheme="majorHAnsi" w:hAnsiTheme="majorHAnsi"/>
          <w:sz w:val="24"/>
          <w:szCs w:val="24"/>
        </w:rPr>
      </w:pPr>
      <w:r w:rsidRPr="00751F3F">
        <w:rPr>
          <w:rFonts w:asciiTheme="majorHAnsi" w:hAnsiTheme="majorHAnsi"/>
          <w:sz w:val="24"/>
          <w:szCs w:val="24"/>
        </w:rPr>
        <w:t xml:space="preserve"> Any</w:t>
      </w:r>
      <w:r w:rsidRPr="00751F3F">
        <w:rPr>
          <w:rFonts w:asciiTheme="majorHAnsi" w:hAnsiTheme="majorHAnsi"/>
          <w:spacing w:val="-2"/>
          <w:sz w:val="24"/>
          <w:szCs w:val="24"/>
        </w:rPr>
        <w:t xml:space="preserve"> </w:t>
      </w:r>
      <w:r w:rsidRPr="00751F3F">
        <w:rPr>
          <w:rFonts w:asciiTheme="majorHAnsi" w:hAnsiTheme="majorHAnsi"/>
          <w:sz w:val="24"/>
          <w:szCs w:val="24"/>
        </w:rPr>
        <w:t xml:space="preserve">member of the committee who has potential interest in any related party transaction will </w:t>
      </w:r>
      <w:r w:rsidR="00242B41" w:rsidRPr="00751F3F">
        <w:rPr>
          <w:rFonts w:asciiTheme="majorHAnsi" w:hAnsiTheme="majorHAnsi"/>
          <w:sz w:val="24"/>
          <w:szCs w:val="24"/>
        </w:rPr>
        <w:t xml:space="preserve"> </w:t>
      </w:r>
      <w:r w:rsidRPr="00751F3F">
        <w:rPr>
          <w:rFonts w:asciiTheme="majorHAnsi" w:hAnsiTheme="majorHAnsi"/>
          <w:sz w:val="24"/>
          <w:szCs w:val="24"/>
        </w:rPr>
        <w:t>abstain from discussion and voting on the approval of the related party transaction.</w:t>
      </w:r>
    </w:p>
    <w:p w14:paraId="07369F2F" w14:textId="2F66AE8C" w:rsidR="000938FD" w:rsidRPr="00751F3F" w:rsidRDefault="00D46AA5" w:rsidP="00751F3F">
      <w:pPr>
        <w:pStyle w:val="ListParagraph"/>
        <w:numPr>
          <w:ilvl w:val="1"/>
          <w:numId w:val="9"/>
        </w:numPr>
        <w:tabs>
          <w:tab w:val="left" w:pos="-142"/>
        </w:tabs>
        <w:spacing w:before="258"/>
        <w:ind w:left="426" w:right="331" w:hanging="142"/>
        <w:rPr>
          <w:rFonts w:asciiTheme="majorHAnsi" w:hAnsiTheme="majorHAnsi"/>
          <w:sz w:val="24"/>
          <w:szCs w:val="24"/>
        </w:rPr>
      </w:pPr>
      <w:r w:rsidRPr="00092447">
        <w:rPr>
          <w:rFonts w:asciiTheme="majorHAnsi" w:hAnsiTheme="majorHAnsi"/>
          <w:sz w:val="24"/>
          <w:szCs w:val="24"/>
        </w:rPr>
        <w:t>The Audit</w:t>
      </w:r>
      <w:r w:rsidR="00482C18" w:rsidRPr="00751F3F">
        <w:rPr>
          <w:rFonts w:asciiTheme="majorHAnsi" w:hAnsiTheme="majorHAnsi"/>
          <w:sz w:val="24"/>
          <w:szCs w:val="24"/>
        </w:rPr>
        <w:t xml:space="preserve"> Committee shall have all rights to call for information/documents in order to understand the scope of the proposed related party transactions.</w:t>
      </w:r>
    </w:p>
    <w:p w14:paraId="42E1A7F4" w14:textId="013CE62A" w:rsidR="003669C2" w:rsidRPr="00751F3F" w:rsidRDefault="00A6278C" w:rsidP="00751F3F">
      <w:pPr>
        <w:pStyle w:val="ListParagraph"/>
        <w:numPr>
          <w:ilvl w:val="1"/>
          <w:numId w:val="9"/>
        </w:numPr>
        <w:tabs>
          <w:tab w:val="left" w:pos="-142"/>
        </w:tabs>
        <w:spacing w:before="258"/>
        <w:ind w:left="426" w:right="331" w:hanging="142"/>
        <w:rPr>
          <w:rFonts w:asciiTheme="majorHAnsi" w:hAnsiTheme="majorHAnsi"/>
          <w:sz w:val="24"/>
          <w:szCs w:val="24"/>
        </w:rPr>
      </w:pPr>
      <w:r w:rsidRPr="00751F3F">
        <w:rPr>
          <w:rFonts w:asciiTheme="majorHAnsi" w:hAnsiTheme="majorHAnsi"/>
          <w:sz w:val="24"/>
          <w:szCs w:val="24"/>
        </w:rPr>
        <w:t>O</w:t>
      </w:r>
      <w:r w:rsidR="00482C18" w:rsidRPr="00751F3F">
        <w:rPr>
          <w:rFonts w:asciiTheme="majorHAnsi" w:hAnsiTheme="majorHAnsi"/>
          <w:sz w:val="24"/>
          <w:szCs w:val="24"/>
        </w:rPr>
        <w:t xml:space="preserve">mnibus approval  </w:t>
      </w:r>
      <w:r w:rsidR="003669C2" w:rsidRPr="00751F3F">
        <w:rPr>
          <w:rFonts w:asciiTheme="majorHAnsi" w:hAnsiTheme="majorHAnsi"/>
          <w:color w:val="000000"/>
          <w:sz w:val="24"/>
          <w:szCs w:val="24"/>
        </w:rPr>
        <w:t>as per section 177 of the Act and Regulation 23(3) of the Listing Regulations</w:t>
      </w:r>
      <w:r w:rsidR="00C854D4" w:rsidRPr="00092447">
        <w:rPr>
          <w:rFonts w:asciiTheme="majorHAnsi" w:hAnsiTheme="majorHAnsi"/>
          <w:color w:val="000000"/>
          <w:sz w:val="24"/>
          <w:szCs w:val="24"/>
        </w:rPr>
        <w:t>:</w:t>
      </w:r>
      <w:r w:rsidR="003669C2" w:rsidRPr="00751F3F">
        <w:rPr>
          <w:rFonts w:asciiTheme="majorHAnsi" w:hAnsiTheme="majorHAnsi"/>
          <w:color w:val="B6082E"/>
          <w:sz w:val="24"/>
          <w:szCs w:val="24"/>
        </w:rPr>
        <w:t xml:space="preserve"> </w:t>
      </w:r>
      <w:r w:rsidR="00C854D4" w:rsidRPr="00092447">
        <w:rPr>
          <w:rFonts w:asciiTheme="majorHAnsi" w:hAnsiTheme="majorHAnsi"/>
          <w:sz w:val="24"/>
          <w:szCs w:val="24"/>
        </w:rPr>
        <w:t xml:space="preserve">The </w:t>
      </w:r>
      <w:r w:rsidR="003669C2" w:rsidRPr="00751F3F">
        <w:rPr>
          <w:rFonts w:asciiTheme="majorHAnsi" w:hAnsiTheme="majorHAnsi"/>
          <w:sz w:val="24"/>
          <w:szCs w:val="24"/>
        </w:rPr>
        <w:t>Audit Committee may also grant omnibus approval for Related Party Transactions proposed to be entered into by the Company or its subsidiary subject to the following conditions</w:t>
      </w:r>
      <w:r w:rsidR="00E61F18" w:rsidRPr="00092447">
        <w:rPr>
          <w:rFonts w:asciiTheme="majorHAnsi" w:hAnsiTheme="majorHAnsi"/>
          <w:sz w:val="24"/>
          <w:szCs w:val="24"/>
        </w:rPr>
        <w:t>:</w:t>
      </w:r>
    </w:p>
    <w:p w14:paraId="1C9AD8EA" w14:textId="7FA52AF8" w:rsidR="003669C2" w:rsidRPr="00751F3F" w:rsidRDefault="00482C18" w:rsidP="00751F3F">
      <w:pPr>
        <w:pStyle w:val="ListParagraph"/>
        <w:numPr>
          <w:ilvl w:val="2"/>
          <w:numId w:val="9"/>
        </w:numPr>
        <w:tabs>
          <w:tab w:val="left" w:pos="284"/>
          <w:tab w:val="left" w:pos="1137"/>
        </w:tabs>
        <w:spacing w:before="231"/>
        <w:ind w:right="331"/>
        <w:rPr>
          <w:rFonts w:asciiTheme="majorHAnsi" w:hAnsiTheme="majorHAnsi"/>
          <w:sz w:val="24"/>
          <w:szCs w:val="24"/>
        </w:rPr>
      </w:pPr>
      <w:r w:rsidRPr="00751F3F">
        <w:rPr>
          <w:rFonts w:asciiTheme="majorHAnsi" w:hAnsiTheme="majorHAnsi"/>
          <w:sz w:val="24"/>
          <w:szCs w:val="24"/>
        </w:rPr>
        <w:t>The Audit Committee shall lay down the criteria for granting omnibus approval in line</w:t>
      </w:r>
      <w:r w:rsidRPr="00751F3F">
        <w:rPr>
          <w:rFonts w:asciiTheme="majorHAnsi" w:hAnsiTheme="majorHAnsi"/>
          <w:spacing w:val="-1"/>
          <w:sz w:val="24"/>
          <w:szCs w:val="24"/>
        </w:rPr>
        <w:t xml:space="preserve"> </w:t>
      </w:r>
      <w:r w:rsidRPr="00751F3F">
        <w:rPr>
          <w:rFonts w:asciiTheme="majorHAnsi" w:hAnsiTheme="majorHAnsi"/>
          <w:sz w:val="24"/>
          <w:szCs w:val="24"/>
        </w:rPr>
        <w:t>with the</w:t>
      </w:r>
      <w:r w:rsidRPr="00751F3F">
        <w:rPr>
          <w:rFonts w:asciiTheme="majorHAnsi" w:hAnsiTheme="majorHAnsi"/>
          <w:spacing w:val="-1"/>
          <w:sz w:val="24"/>
          <w:szCs w:val="24"/>
        </w:rPr>
        <w:t xml:space="preserve"> </w:t>
      </w:r>
      <w:r w:rsidRPr="00751F3F">
        <w:rPr>
          <w:rFonts w:asciiTheme="majorHAnsi" w:hAnsiTheme="majorHAnsi"/>
          <w:sz w:val="24"/>
          <w:szCs w:val="24"/>
        </w:rPr>
        <w:t>policy</w:t>
      </w:r>
      <w:r w:rsidRPr="00751F3F">
        <w:rPr>
          <w:rFonts w:asciiTheme="majorHAnsi" w:hAnsiTheme="majorHAnsi"/>
          <w:spacing w:val="-5"/>
          <w:sz w:val="24"/>
          <w:szCs w:val="24"/>
        </w:rPr>
        <w:t xml:space="preserve"> </w:t>
      </w:r>
      <w:r w:rsidRPr="00751F3F">
        <w:rPr>
          <w:rFonts w:asciiTheme="majorHAnsi" w:hAnsiTheme="majorHAnsi"/>
          <w:sz w:val="24"/>
          <w:szCs w:val="24"/>
        </w:rPr>
        <w:t>on Related Party</w:t>
      </w:r>
      <w:r w:rsidRPr="00751F3F">
        <w:rPr>
          <w:rFonts w:asciiTheme="majorHAnsi" w:hAnsiTheme="majorHAnsi"/>
          <w:spacing w:val="-5"/>
          <w:sz w:val="24"/>
          <w:szCs w:val="24"/>
        </w:rPr>
        <w:t xml:space="preserve"> </w:t>
      </w:r>
      <w:r w:rsidRPr="00751F3F">
        <w:rPr>
          <w:rFonts w:asciiTheme="majorHAnsi" w:hAnsiTheme="majorHAnsi"/>
          <w:sz w:val="24"/>
          <w:szCs w:val="24"/>
        </w:rPr>
        <w:t>Transactions of</w:t>
      </w:r>
      <w:r w:rsidRPr="00751F3F">
        <w:rPr>
          <w:rFonts w:asciiTheme="majorHAnsi" w:hAnsiTheme="majorHAnsi"/>
          <w:spacing w:val="-1"/>
          <w:sz w:val="24"/>
          <w:szCs w:val="24"/>
        </w:rPr>
        <w:t xml:space="preserve"> </w:t>
      </w:r>
      <w:r w:rsidRPr="00751F3F">
        <w:rPr>
          <w:rFonts w:asciiTheme="majorHAnsi" w:hAnsiTheme="majorHAnsi"/>
          <w:sz w:val="24"/>
          <w:szCs w:val="24"/>
        </w:rPr>
        <w:t>the</w:t>
      </w:r>
      <w:r w:rsidRPr="00751F3F">
        <w:rPr>
          <w:rFonts w:asciiTheme="majorHAnsi" w:hAnsiTheme="majorHAnsi"/>
          <w:spacing w:val="-1"/>
          <w:sz w:val="24"/>
          <w:szCs w:val="24"/>
        </w:rPr>
        <w:t xml:space="preserve"> </w:t>
      </w:r>
      <w:r w:rsidRPr="00751F3F">
        <w:rPr>
          <w:rFonts w:asciiTheme="majorHAnsi" w:hAnsiTheme="majorHAnsi"/>
          <w:sz w:val="24"/>
          <w:szCs w:val="24"/>
        </w:rPr>
        <w:t>Company</w:t>
      </w:r>
      <w:r w:rsidRPr="00751F3F">
        <w:rPr>
          <w:rFonts w:asciiTheme="majorHAnsi" w:hAnsiTheme="majorHAnsi"/>
          <w:spacing w:val="-2"/>
          <w:sz w:val="24"/>
          <w:szCs w:val="24"/>
        </w:rPr>
        <w:t xml:space="preserve"> </w:t>
      </w:r>
      <w:r w:rsidRPr="00751F3F">
        <w:rPr>
          <w:rFonts w:asciiTheme="majorHAnsi" w:hAnsiTheme="majorHAnsi"/>
          <w:sz w:val="24"/>
          <w:szCs w:val="24"/>
        </w:rPr>
        <w:t xml:space="preserve">and such approval shall be applicable in respect of transactions which are repetitive in </w:t>
      </w:r>
      <w:proofErr w:type="gramStart"/>
      <w:r w:rsidRPr="00751F3F">
        <w:rPr>
          <w:rFonts w:asciiTheme="majorHAnsi" w:hAnsiTheme="majorHAnsi"/>
          <w:sz w:val="24"/>
          <w:szCs w:val="24"/>
        </w:rPr>
        <w:t>nature;</w:t>
      </w:r>
      <w:proofErr w:type="gramEnd"/>
    </w:p>
    <w:p w14:paraId="1B96E367" w14:textId="77777777" w:rsidR="003669C2" w:rsidRPr="00751F3F" w:rsidRDefault="003669C2" w:rsidP="00751F3F">
      <w:pPr>
        <w:pStyle w:val="ListParagraph"/>
        <w:tabs>
          <w:tab w:val="left" w:pos="284"/>
          <w:tab w:val="left" w:pos="1135"/>
          <w:tab w:val="left" w:pos="1137"/>
        </w:tabs>
        <w:spacing w:before="71"/>
        <w:ind w:left="1137" w:right="329" w:firstLine="0"/>
        <w:rPr>
          <w:rFonts w:asciiTheme="majorHAnsi" w:hAnsiTheme="majorHAnsi"/>
          <w:sz w:val="24"/>
          <w:szCs w:val="24"/>
        </w:rPr>
      </w:pPr>
    </w:p>
    <w:p w14:paraId="1EB84212" w14:textId="75BE2B7A" w:rsidR="006335EC" w:rsidRPr="00751F3F" w:rsidRDefault="00482C18" w:rsidP="00751F3F">
      <w:pPr>
        <w:pStyle w:val="ListParagraph"/>
        <w:numPr>
          <w:ilvl w:val="2"/>
          <w:numId w:val="9"/>
        </w:numPr>
        <w:tabs>
          <w:tab w:val="left" w:pos="284"/>
          <w:tab w:val="left" w:pos="1135"/>
          <w:tab w:val="left" w:pos="1137"/>
        </w:tabs>
        <w:spacing w:before="71"/>
        <w:ind w:right="329"/>
        <w:rPr>
          <w:rFonts w:asciiTheme="majorHAnsi" w:hAnsiTheme="majorHAnsi"/>
          <w:sz w:val="24"/>
          <w:szCs w:val="24"/>
        </w:rPr>
      </w:pPr>
      <w:r w:rsidRPr="00751F3F">
        <w:rPr>
          <w:rFonts w:asciiTheme="majorHAnsi" w:hAnsiTheme="majorHAnsi"/>
          <w:sz w:val="24"/>
          <w:szCs w:val="24"/>
        </w:rPr>
        <w:t>The Audit Committee shall satisfy</w:t>
      </w:r>
      <w:r w:rsidRPr="00751F3F">
        <w:rPr>
          <w:rFonts w:asciiTheme="majorHAnsi" w:hAnsiTheme="majorHAnsi"/>
          <w:spacing w:val="-1"/>
          <w:sz w:val="24"/>
          <w:szCs w:val="24"/>
        </w:rPr>
        <w:t xml:space="preserve"> </w:t>
      </w:r>
      <w:r w:rsidRPr="00751F3F">
        <w:rPr>
          <w:rFonts w:asciiTheme="majorHAnsi" w:hAnsiTheme="majorHAnsi"/>
          <w:sz w:val="24"/>
          <w:szCs w:val="24"/>
        </w:rPr>
        <w:t xml:space="preserve">itself the need for such omnibus approval and that such approval is in the interest of the </w:t>
      </w:r>
      <w:proofErr w:type="gramStart"/>
      <w:r w:rsidRPr="00751F3F">
        <w:rPr>
          <w:rFonts w:asciiTheme="majorHAnsi" w:hAnsiTheme="majorHAnsi"/>
          <w:sz w:val="24"/>
          <w:szCs w:val="24"/>
        </w:rPr>
        <w:t>Company;</w:t>
      </w:r>
      <w:proofErr w:type="gramEnd"/>
    </w:p>
    <w:p w14:paraId="13B1F75E" w14:textId="77777777" w:rsidR="003669C2" w:rsidRPr="00751F3F" w:rsidRDefault="003669C2" w:rsidP="00751F3F">
      <w:pPr>
        <w:pStyle w:val="ListParagraph"/>
        <w:tabs>
          <w:tab w:val="left" w:pos="284"/>
          <w:tab w:val="left" w:pos="1136"/>
        </w:tabs>
        <w:spacing w:before="55"/>
        <w:ind w:left="916" w:firstLine="0"/>
        <w:rPr>
          <w:rFonts w:asciiTheme="majorHAnsi" w:hAnsiTheme="majorHAnsi"/>
          <w:sz w:val="24"/>
          <w:szCs w:val="24"/>
        </w:rPr>
      </w:pPr>
    </w:p>
    <w:p w14:paraId="1DCB633D" w14:textId="0DF539AA" w:rsidR="006335EC" w:rsidRPr="00751F3F" w:rsidRDefault="00482C18" w:rsidP="00092447">
      <w:pPr>
        <w:pStyle w:val="ListParagraph"/>
        <w:numPr>
          <w:ilvl w:val="2"/>
          <w:numId w:val="9"/>
        </w:numPr>
        <w:tabs>
          <w:tab w:val="left" w:pos="284"/>
          <w:tab w:val="left" w:pos="1136"/>
        </w:tabs>
        <w:spacing w:before="55"/>
        <w:ind w:left="1136" w:hanging="273"/>
        <w:rPr>
          <w:rFonts w:asciiTheme="majorHAnsi" w:hAnsiTheme="majorHAnsi"/>
          <w:sz w:val="24"/>
          <w:szCs w:val="24"/>
        </w:rPr>
      </w:pPr>
      <w:r w:rsidRPr="00751F3F">
        <w:rPr>
          <w:rFonts w:asciiTheme="majorHAnsi" w:hAnsiTheme="majorHAnsi"/>
          <w:sz w:val="24"/>
          <w:szCs w:val="24"/>
        </w:rPr>
        <w:t>Such</w:t>
      </w:r>
      <w:r w:rsidRPr="00751F3F">
        <w:rPr>
          <w:rFonts w:asciiTheme="majorHAnsi" w:hAnsiTheme="majorHAnsi"/>
          <w:spacing w:val="-7"/>
          <w:sz w:val="24"/>
          <w:szCs w:val="24"/>
        </w:rPr>
        <w:t xml:space="preserve"> </w:t>
      </w:r>
      <w:r w:rsidRPr="00751F3F">
        <w:rPr>
          <w:rFonts w:asciiTheme="majorHAnsi" w:hAnsiTheme="majorHAnsi"/>
          <w:sz w:val="24"/>
          <w:szCs w:val="24"/>
        </w:rPr>
        <w:t>omnibus</w:t>
      </w:r>
      <w:r w:rsidRPr="00751F3F">
        <w:rPr>
          <w:rFonts w:asciiTheme="majorHAnsi" w:hAnsiTheme="majorHAnsi"/>
          <w:spacing w:val="-6"/>
          <w:sz w:val="24"/>
          <w:szCs w:val="24"/>
        </w:rPr>
        <w:t xml:space="preserve"> </w:t>
      </w:r>
      <w:r w:rsidRPr="00751F3F">
        <w:rPr>
          <w:rFonts w:asciiTheme="majorHAnsi" w:hAnsiTheme="majorHAnsi"/>
          <w:sz w:val="24"/>
          <w:szCs w:val="24"/>
        </w:rPr>
        <w:t>approval</w:t>
      </w:r>
      <w:r w:rsidRPr="00751F3F">
        <w:rPr>
          <w:rFonts w:asciiTheme="majorHAnsi" w:hAnsiTheme="majorHAnsi"/>
          <w:spacing w:val="-7"/>
          <w:sz w:val="24"/>
          <w:szCs w:val="24"/>
        </w:rPr>
        <w:t xml:space="preserve"> </w:t>
      </w:r>
      <w:r w:rsidRPr="00751F3F">
        <w:rPr>
          <w:rFonts w:asciiTheme="majorHAnsi" w:hAnsiTheme="majorHAnsi"/>
          <w:sz w:val="24"/>
          <w:szCs w:val="24"/>
        </w:rPr>
        <w:t>shall</w:t>
      </w:r>
      <w:r w:rsidRPr="00751F3F">
        <w:rPr>
          <w:rFonts w:asciiTheme="majorHAnsi" w:hAnsiTheme="majorHAnsi"/>
          <w:spacing w:val="-6"/>
          <w:sz w:val="24"/>
          <w:szCs w:val="24"/>
        </w:rPr>
        <w:t xml:space="preserve"> </w:t>
      </w:r>
      <w:r w:rsidRPr="00751F3F">
        <w:rPr>
          <w:rFonts w:asciiTheme="majorHAnsi" w:hAnsiTheme="majorHAnsi"/>
          <w:sz w:val="24"/>
          <w:szCs w:val="24"/>
        </w:rPr>
        <w:t>specify</w:t>
      </w:r>
      <w:r w:rsidRPr="00751F3F">
        <w:rPr>
          <w:rFonts w:asciiTheme="majorHAnsi" w:hAnsiTheme="majorHAnsi"/>
          <w:spacing w:val="-11"/>
          <w:sz w:val="24"/>
          <w:szCs w:val="24"/>
        </w:rPr>
        <w:t xml:space="preserve"> </w:t>
      </w:r>
      <w:r w:rsidRPr="00751F3F">
        <w:rPr>
          <w:rFonts w:asciiTheme="majorHAnsi" w:hAnsiTheme="majorHAnsi"/>
          <w:sz w:val="24"/>
          <w:szCs w:val="24"/>
        </w:rPr>
        <w:t>the</w:t>
      </w:r>
      <w:r w:rsidRPr="00751F3F">
        <w:rPr>
          <w:rFonts w:asciiTheme="majorHAnsi" w:hAnsiTheme="majorHAnsi"/>
          <w:spacing w:val="-7"/>
          <w:sz w:val="24"/>
          <w:szCs w:val="24"/>
        </w:rPr>
        <w:t xml:space="preserve"> </w:t>
      </w:r>
      <w:r w:rsidRPr="00751F3F">
        <w:rPr>
          <w:rFonts w:asciiTheme="majorHAnsi" w:hAnsiTheme="majorHAnsi"/>
          <w:spacing w:val="-2"/>
          <w:sz w:val="24"/>
          <w:szCs w:val="24"/>
        </w:rPr>
        <w:t>following:</w:t>
      </w:r>
    </w:p>
    <w:p w14:paraId="1EAAE591" w14:textId="77777777" w:rsidR="006335EC" w:rsidRPr="00751F3F" w:rsidRDefault="00482C18" w:rsidP="00092447">
      <w:pPr>
        <w:pStyle w:val="ListParagraph"/>
        <w:numPr>
          <w:ilvl w:val="3"/>
          <w:numId w:val="9"/>
        </w:numPr>
        <w:tabs>
          <w:tab w:val="left" w:pos="284"/>
          <w:tab w:val="left" w:pos="1275"/>
        </w:tabs>
        <w:spacing w:before="101"/>
        <w:ind w:left="1275" w:hanging="128"/>
        <w:rPr>
          <w:rFonts w:asciiTheme="majorHAnsi" w:hAnsiTheme="majorHAnsi"/>
          <w:sz w:val="24"/>
          <w:szCs w:val="24"/>
        </w:rPr>
      </w:pPr>
      <w:r w:rsidRPr="00751F3F">
        <w:rPr>
          <w:rFonts w:asciiTheme="majorHAnsi" w:hAnsiTheme="majorHAnsi"/>
          <w:sz w:val="24"/>
          <w:szCs w:val="24"/>
        </w:rPr>
        <w:t>Name(s)</w:t>
      </w:r>
      <w:r w:rsidRPr="00751F3F">
        <w:rPr>
          <w:rFonts w:asciiTheme="majorHAnsi" w:hAnsiTheme="majorHAnsi"/>
          <w:spacing w:val="-8"/>
          <w:sz w:val="24"/>
          <w:szCs w:val="24"/>
        </w:rPr>
        <w:t xml:space="preserve"> </w:t>
      </w:r>
      <w:r w:rsidRPr="00751F3F">
        <w:rPr>
          <w:rFonts w:asciiTheme="majorHAnsi" w:hAnsiTheme="majorHAnsi"/>
          <w:sz w:val="24"/>
          <w:szCs w:val="24"/>
        </w:rPr>
        <w:t>of</w:t>
      </w:r>
      <w:r w:rsidRPr="00751F3F">
        <w:rPr>
          <w:rFonts w:asciiTheme="majorHAnsi" w:hAnsiTheme="majorHAnsi"/>
          <w:spacing w:val="-7"/>
          <w:sz w:val="24"/>
          <w:szCs w:val="24"/>
        </w:rPr>
        <w:t xml:space="preserve"> </w:t>
      </w:r>
      <w:r w:rsidRPr="00751F3F">
        <w:rPr>
          <w:rFonts w:asciiTheme="majorHAnsi" w:hAnsiTheme="majorHAnsi"/>
          <w:sz w:val="24"/>
          <w:szCs w:val="24"/>
        </w:rPr>
        <w:t>the</w:t>
      </w:r>
      <w:r w:rsidRPr="00751F3F">
        <w:rPr>
          <w:rFonts w:asciiTheme="majorHAnsi" w:hAnsiTheme="majorHAnsi"/>
          <w:spacing w:val="-7"/>
          <w:sz w:val="24"/>
          <w:szCs w:val="24"/>
        </w:rPr>
        <w:t xml:space="preserve"> </w:t>
      </w:r>
      <w:r w:rsidRPr="00751F3F">
        <w:rPr>
          <w:rFonts w:asciiTheme="majorHAnsi" w:hAnsiTheme="majorHAnsi"/>
          <w:sz w:val="24"/>
          <w:szCs w:val="24"/>
        </w:rPr>
        <w:t>Related</w:t>
      </w:r>
      <w:r w:rsidRPr="00751F3F">
        <w:rPr>
          <w:rFonts w:asciiTheme="majorHAnsi" w:hAnsiTheme="majorHAnsi"/>
          <w:spacing w:val="-6"/>
          <w:sz w:val="24"/>
          <w:szCs w:val="24"/>
        </w:rPr>
        <w:t xml:space="preserve"> </w:t>
      </w:r>
      <w:proofErr w:type="gramStart"/>
      <w:r w:rsidRPr="00751F3F">
        <w:rPr>
          <w:rFonts w:asciiTheme="majorHAnsi" w:hAnsiTheme="majorHAnsi"/>
          <w:spacing w:val="-2"/>
          <w:sz w:val="24"/>
          <w:szCs w:val="24"/>
        </w:rPr>
        <w:t>Party;</w:t>
      </w:r>
      <w:proofErr w:type="gramEnd"/>
    </w:p>
    <w:p w14:paraId="1D35AD51" w14:textId="77777777" w:rsidR="006335EC" w:rsidRPr="00751F3F" w:rsidRDefault="00482C18" w:rsidP="00092447">
      <w:pPr>
        <w:pStyle w:val="ListParagraph"/>
        <w:numPr>
          <w:ilvl w:val="3"/>
          <w:numId w:val="9"/>
        </w:numPr>
        <w:tabs>
          <w:tab w:val="left" w:pos="284"/>
          <w:tab w:val="left" w:pos="1275"/>
        </w:tabs>
        <w:spacing w:before="94"/>
        <w:ind w:left="1275" w:hanging="128"/>
        <w:rPr>
          <w:rFonts w:asciiTheme="majorHAnsi" w:hAnsiTheme="majorHAnsi"/>
          <w:sz w:val="24"/>
          <w:szCs w:val="24"/>
        </w:rPr>
      </w:pPr>
      <w:r w:rsidRPr="00751F3F">
        <w:rPr>
          <w:rFonts w:asciiTheme="majorHAnsi" w:hAnsiTheme="majorHAnsi"/>
          <w:sz w:val="24"/>
          <w:szCs w:val="24"/>
        </w:rPr>
        <w:t>Nature</w:t>
      </w:r>
      <w:r w:rsidRPr="00751F3F">
        <w:rPr>
          <w:rFonts w:asciiTheme="majorHAnsi" w:hAnsiTheme="majorHAnsi"/>
          <w:spacing w:val="-6"/>
          <w:sz w:val="24"/>
          <w:szCs w:val="24"/>
        </w:rPr>
        <w:t xml:space="preserve"> </w:t>
      </w:r>
      <w:r w:rsidRPr="00751F3F">
        <w:rPr>
          <w:rFonts w:asciiTheme="majorHAnsi" w:hAnsiTheme="majorHAnsi"/>
          <w:sz w:val="24"/>
          <w:szCs w:val="24"/>
        </w:rPr>
        <w:t>of</w:t>
      </w:r>
      <w:r w:rsidRPr="00751F3F">
        <w:rPr>
          <w:rFonts w:asciiTheme="majorHAnsi" w:hAnsiTheme="majorHAnsi"/>
          <w:spacing w:val="-5"/>
          <w:sz w:val="24"/>
          <w:szCs w:val="24"/>
        </w:rPr>
        <w:t xml:space="preserve"> </w:t>
      </w:r>
      <w:r w:rsidRPr="00751F3F">
        <w:rPr>
          <w:rFonts w:asciiTheme="majorHAnsi" w:hAnsiTheme="majorHAnsi"/>
          <w:sz w:val="24"/>
          <w:szCs w:val="24"/>
        </w:rPr>
        <w:t>the</w:t>
      </w:r>
      <w:r w:rsidRPr="00751F3F">
        <w:rPr>
          <w:rFonts w:asciiTheme="majorHAnsi" w:hAnsiTheme="majorHAnsi"/>
          <w:spacing w:val="-5"/>
          <w:sz w:val="24"/>
          <w:szCs w:val="24"/>
        </w:rPr>
        <w:t xml:space="preserve"> </w:t>
      </w:r>
      <w:proofErr w:type="gramStart"/>
      <w:r w:rsidRPr="00751F3F">
        <w:rPr>
          <w:rFonts w:asciiTheme="majorHAnsi" w:hAnsiTheme="majorHAnsi"/>
          <w:spacing w:val="-2"/>
          <w:sz w:val="24"/>
          <w:szCs w:val="24"/>
        </w:rPr>
        <w:t>transaction;</w:t>
      </w:r>
      <w:proofErr w:type="gramEnd"/>
    </w:p>
    <w:p w14:paraId="46837AD5" w14:textId="77777777" w:rsidR="006335EC" w:rsidRPr="00751F3F" w:rsidRDefault="00482C18" w:rsidP="00092447">
      <w:pPr>
        <w:pStyle w:val="ListParagraph"/>
        <w:numPr>
          <w:ilvl w:val="3"/>
          <w:numId w:val="9"/>
        </w:numPr>
        <w:tabs>
          <w:tab w:val="left" w:pos="284"/>
          <w:tab w:val="left" w:pos="1275"/>
        </w:tabs>
        <w:spacing w:before="35"/>
        <w:ind w:left="1275" w:hanging="128"/>
        <w:rPr>
          <w:rFonts w:asciiTheme="majorHAnsi" w:hAnsiTheme="majorHAnsi"/>
          <w:sz w:val="24"/>
          <w:szCs w:val="24"/>
        </w:rPr>
      </w:pPr>
      <w:r w:rsidRPr="00751F3F">
        <w:rPr>
          <w:rFonts w:asciiTheme="majorHAnsi" w:hAnsiTheme="majorHAnsi"/>
          <w:sz w:val="24"/>
          <w:szCs w:val="24"/>
        </w:rPr>
        <w:t>Period</w:t>
      </w:r>
      <w:r w:rsidRPr="00751F3F">
        <w:rPr>
          <w:rFonts w:asciiTheme="majorHAnsi" w:hAnsiTheme="majorHAnsi"/>
          <w:spacing w:val="-5"/>
          <w:sz w:val="24"/>
          <w:szCs w:val="24"/>
        </w:rPr>
        <w:t xml:space="preserve"> </w:t>
      </w:r>
      <w:r w:rsidRPr="00751F3F">
        <w:rPr>
          <w:rFonts w:asciiTheme="majorHAnsi" w:hAnsiTheme="majorHAnsi"/>
          <w:sz w:val="24"/>
          <w:szCs w:val="24"/>
        </w:rPr>
        <w:t>of</w:t>
      </w:r>
      <w:r w:rsidRPr="00751F3F">
        <w:rPr>
          <w:rFonts w:asciiTheme="majorHAnsi" w:hAnsiTheme="majorHAnsi"/>
          <w:spacing w:val="-6"/>
          <w:sz w:val="24"/>
          <w:szCs w:val="24"/>
        </w:rPr>
        <w:t xml:space="preserve"> </w:t>
      </w:r>
      <w:proofErr w:type="gramStart"/>
      <w:r w:rsidRPr="00751F3F">
        <w:rPr>
          <w:rFonts w:asciiTheme="majorHAnsi" w:hAnsiTheme="majorHAnsi"/>
          <w:spacing w:val="-2"/>
          <w:sz w:val="24"/>
          <w:szCs w:val="24"/>
        </w:rPr>
        <w:t>transaction;</w:t>
      </w:r>
      <w:proofErr w:type="gramEnd"/>
    </w:p>
    <w:p w14:paraId="3D0C05AF" w14:textId="77777777" w:rsidR="006335EC" w:rsidRPr="00751F3F" w:rsidRDefault="00482C18" w:rsidP="00092447">
      <w:pPr>
        <w:pStyle w:val="ListParagraph"/>
        <w:numPr>
          <w:ilvl w:val="3"/>
          <w:numId w:val="9"/>
        </w:numPr>
        <w:tabs>
          <w:tab w:val="left" w:pos="284"/>
          <w:tab w:val="left" w:pos="1275"/>
        </w:tabs>
        <w:spacing w:before="101"/>
        <w:ind w:left="1275" w:hanging="128"/>
        <w:rPr>
          <w:rFonts w:asciiTheme="majorHAnsi" w:hAnsiTheme="majorHAnsi"/>
          <w:sz w:val="24"/>
          <w:szCs w:val="24"/>
        </w:rPr>
      </w:pPr>
      <w:r w:rsidRPr="00751F3F">
        <w:rPr>
          <w:rFonts w:asciiTheme="majorHAnsi" w:hAnsiTheme="majorHAnsi"/>
          <w:sz w:val="24"/>
          <w:szCs w:val="24"/>
        </w:rPr>
        <w:t>Maximum</w:t>
      </w:r>
      <w:r w:rsidRPr="00751F3F">
        <w:rPr>
          <w:rFonts w:asciiTheme="majorHAnsi" w:hAnsiTheme="majorHAnsi"/>
          <w:spacing w:val="-8"/>
          <w:sz w:val="24"/>
          <w:szCs w:val="24"/>
        </w:rPr>
        <w:t xml:space="preserve"> </w:t>
      </w:r>
      <w:r w:rsidRPr="00751F3F">
        <w:rPr>
          <w:rFonts w:asciiTheme="majorHAnsi" w:hAnsiTheme="majorHAnsi"/>
          <w:sz w:val="24"/>
          <w:szCs w:val="24"/>
        </w:rPr>
        <w:t>amount</w:t>
      </w:r>
      <w:r w:rsidRPr="00751F3F">
        <w:rPr>
          <w:rFonts w:asciiTheme="majorHAnsi" w:hAnsiTheme="majorHAnsi"/>
          <w:spacing w:val="-7"/>
          <w:sz w:val="24"/>
          <w:szCs w:val="24"/>
        </w:rPr>
        <w:t xml:space="preserve"> </w:t>
      </w:r>
      <w:r w:rsidRPr="00751F3F">
        <w:rPr>
          <w:rFonts w:asciiTheme="majorHAnsi" w:hAnsiTheme="majorHAnsi"/>
          <w:sz w:val="24"/>
          <w:szCs w:val="24"/>
        </w:rPr>
        <w:t>of</w:t>
      </w:r>
      <w:r w:rsidRPr="00751F3F">
        <w:rPr>
          <w:rFonts w:asciiTheme="majorHAnsi" w:hAnsiTheme="majorHAnsi"/>
          <w:spacing w:val="-8"/>
          <w:sz w:val="24"/>
          <w:szCs w:val="24"/>
        </w:rPr>
        <w:t xml:space="preserve"> </w:t>
      </w:r>
      <w:proofErr w:type="gramStart"/>
      <w:r w:rsidRPr="00751F3F">
        <w:rPr>
          <w:rFonts w:asciiTheme="majorHAnsi" w:hAnsiTheme="majorHAnsi"/>
          <w:sz w:val="24"/>
          <w:szCs w:val="24"/>
        </w:rPr>
        <w:t>transaction</w:t>
      </w:r>
      <w:proofErr w:type="gramEnd"/>
      <w:r w:rsidRPr="00751F3F">
        <w:rPr>
          <w:rFonts w:asciiTheme="majorHAnsi" w:hAnsiTheme="majorHAnsi"/>
          <w:spacing w:val="-7"/>
          <w:sz w:val="24"/>
          <w:szCs w:val="24"/>
        </w:rPr>
        <w:t xml:space="preserve"> </w:t>
      </w:r>
      <w:r w:rsidRPr="00751F3F">
        <w:rPr>
          <w:rFonts w:asciiTheme="majorHAnsi" w:hAnsiTheme="majorHAnsi"/>
          <w:sz w:val="24"/>
          <w:szCs w:val="24"/>
        </w:rPr>
        <w:t>that</w:t>
      </w:r>
      <w:r w:rsidRPr="00751F3F">
        <w:rPr>
          <w:rFonts w:asciiTheme="majorHAnsi" w:hAnsiTheme="majorHAnsi"/>
          <w:spacing w:val="-8"/>
          <w:sz w:val="24"/>
          <w:szCs w:val="24"/>
        </w:rPr>
        <w:t xml:space="preserve"> </w:t>
      </w:r>
      <w:r w:rsidRPr="00751F3F">
        <w:rPr>
          <w:rFonts w:asciiTheme="majorHAnsi" w:hAnsiTheme="majorHAnsi"/>
          <w:sz w:val="24"/>
          <w:szCs w:val="24"/>
        </w:rPr>
        <w:t>can</w:t>
      </w:r>
      <w:r w:rsidRPr="00751F3F">
        <w:rPr>
          <w:rFonts w:asciiTheme="majorHAnsi" w:hAnsiTheme="majorHAnsi"/>
          <w:spacing w:val="-7"/>
          <w:sz w:val="24"/>
          <w:szCs w:val="24"/>
        </w:rPr>
        <w:t xml:space="preserve"> </w:t>
      </w:r>
      <w:r w:rsidRPr="00751F3F">
        <w:rPr>
          <w:rFonts w:asciiTheme="majorHAnsi" w:hAnsiTheme="majorHAnsi"/>
          <w:sz w:val="24"/>
          <w:szCs w:val="24"/>
        </w:rPr>
        <w:t>be</w:t>
      </w:r>
      <w:r w:rsidRPr="00751F3F">
        <w:rPr>
          <w:rFonts w:asciiTheme="majorHAnsi" w:hAnsiTheme="majorHAnsi"/>
          <w:spacing w:val="-6"/>
          <w:sz w:val="24"/>
          <w:szCs w:val="24"/>
        </w:rPr>
        <w:t xml:space="preserve"> </w:t>
      </w:r>
      <w:r w:rsidRPr="00751F3F">
        <w:rPr>
          <w:rFonts w:asciiTheme="majorHAnsi" w:hAnsiTheme="majorHAnsi"/>
          <w:sz w:val="24"/>
          <w:szCs w:val="24"/>
        </w:rPr>
        <w:t>entered</w:t>
      </w:r>
      <w:r w:rsidRPr="00751F3F">
        <w:rPr>
          <w:rFonts w:asciiTheme="majorHAnsi" w:hAnsiTheme="majorHAnsi"/>
          <w:spacing w:val="-7"/>
          <w:sz w:val="24"/>
          <w:szCs w:val="24"/>
        </w:rPr>
        <w:t xml:space="preserve"> </w:t>
      </w:r>
      <w:proofErr w:type="gramStart"/>
      <w:r w:rsidRPr="00751F3F">
        <w:rPr>
          <w:rFonts w:asciiTheme="majorHAnsi" w:hAnsiTheme="majorHAnsi"/>
          <w:spacing w:val="-2"/>
          <w:sz w:val="24"/>
          <w:szCs w:val="24"/>
        </w:rPr>
        <w:t>into;</w:t>
      </w:r>
      <w:proofErr w:type="gramEnd"/>
    </w:p>
    <w:p w14:paraId="1142EF48" w14:textId="77777777" w:rsidR="006335EC" w:rsidRPr="00751F3F" w:rsidRDefault="00482C18" w:rsidP="00751F3F">
      <w:pPr>
        <w:pStyle w:val="ListParagraph"/>
        <w:numPr>
          <w:ilvl w:val="3"/>
          <w:numId w:val="9"/>
        </w:numPr>
        <w:tabs>
          <w:tab w:val="left" w:pos="284"/>
          <w:tab w:val="left" w:pos="1276"/>
        </w:tabs>
        <w:spacing w:before="105"/>
        <w:ind w:left="1276" w:right="329"/>
        <w:rPr>
          <w:rFonts w:asciiTheme="majorHAnsi" w:hAnsiTheme="majorHAnsi"/>
          <w:sz w:val="24"/>
          <w:szCs w:val="24"/>
        </w:rPr>
      </w:pPr>
      <w:r w:rsidRPr="00751F3F">
        <w:rPr>
          <w:rFonts w:asciiTheme="majorHAnsi" w:hAnsiTheme="majorHAnsi"/>
          <w:sz w:val="24"/>
          <w:szCs w:val="24"/>
        </w:rPr>
        <w:t>The indicative base price/current contracted price and the formula for variation in</w:t>
      </w:r>
      <w:r w:rsidRPr="00751F3F">
        <w:rPr>
          <w:rFonts w:asciiTheme="majorHAnsi" w:hAnsiTheme="majorHAnsi"/>
          <w:spacing w:val="80"/>
          <w:sz w:val="24"/>
          <w:szCs w:val="24"/>
        </w:rPr>
        <w:t xml:space="preserve"> </w:t>
      </w:r>
      <w:r w:rsidRPr="00751F3F">
        <w:rPr>
          <w:rFonts w:asciiTheme="majorHAnsi" w:hAnsiTheme="majorHAnsi"/>
          <w:sz w:val="24"/>
          <w:szCs w:val="24"/>
        </w:rPr>
        <w:t xml:space="preserve">the price, if any, </w:t>
      </w:r>
      <w:proofErr w:type="gramStart"/>
      <w:r w:rsidRPr="00751F3F">
        <w:rPr>
          <w:rFonts w:asciiTheme="majorHAnsi" w:hAnsiTheme="majorHAnsi"/>
          <w:sz w:val="24"/>
          <w:szCs w:val="24"/>
        </w:rPr>
        <w:t>and;</w:t>
      </w:r>
      <w:proofErr w:type="gramEnd"/>
    </w:p>
    <w:p w14:paraId="4FE2556D" w14:textId="77777777" w:rsidR="006335EC" w:rsidRPr="00751F3F" w:rsidRDefault="00482C18" w:rsidP="00092447">
      <w:pPr>
        <w:pStyle w:val="ListParagraph"/>
        <w:numPr>
          <w:ilvl w:val="3"/>
          <w:numId w:val="9"/>
        </w:numPr>
        <w:tabs>
          <w:tab w:val="left" w:pos="284"/>
          <w:tab w:val="left" w:pos="1275"/>
        </w:tabs>
        <w:spacing w:before="58"/>
        <w:ind w:left="1275" w:hanging="128"/>
        <w:rPr>
          <w:rFonts w:asciiTheme="majorHAnsi" w:hAnsiTheme="majorHAnsi"/>
          <w:sz w:val="24"/>
          <w:szCs w:val="24"/>
        </w:rPr>
      </w:pPr>
      <w:r w:rsidRPr="00751F3F">
        <w:rPr>
          <w:rFonts w:asciiTheme="majorHAnsi" w:hAnsiTheme="majorHAnsi"/>
          <w:sz w:val="24"/>
          <w:szCs w:val="24"/>
        </w:rPr>
        <w:t>Such</w:t>
      </w:r>
      <w:r w:rsidRPr="00751F3F">
        <w:rPr>
          <w:rFonts w:asciiTheme="majorHAnsi" w:hAnsiTheme="majorHAnsi"/>
          <w:spacing w:val="-7"/>
          <w:sz w:val="24"/>
          <w:szCs w:val="24"/>
        </w:rPr>
        <w:t xml:space="preserve"> </w:t>
      </w:r>
      <w:r w:rsidRPr="00751F3F">
        <w:rPr>
          <w:rFonts w:asciiTheme="majorHAnsi" w:hAnsiTheme="majorHAnsi"/>
          <w:sz w:val="24"/>
          <w:szCs w:val="24"/>
        </w:rPr>
        <w:t>other</w:t>
      </w:r>
      <w:r w:rsidRPr="00751F3F">
        <w:rPr>
          <w:rFonts w:asciiTheme="majorHAnsi" w:hAnsiTheme="majorHAnsi"/>
          <w:spacing w:val="-7"/>
          <w:sz w:val="24"/>
          <w:szCs w:val="24"/>
        </w:rPr>
        <w:t xml:space="preserve"> </w:t>
      </w:r>
      <w:r w:rsidRPr="00751F3F">
        <w:rPr>
          <w:rFonts w:asciiTheme="majorHAnsi" w:hAnsiTheme="majorHAnsi"/>
          <w:sz w:val="24"/>
          <w:szCs w:val="24"/>
        </w:rPr>
        <w:t>conditions</w:t>
      </w:r>
      <w:r w:rsidRPr="00751F3F">
        <w:rPr>
          <w:rFonts w:asciiTheme="majorHAnsi" w:hAnsiTheme="majorHAnsi"/>
          <w:spacing w:val="-6"/>
          <w:sz w:val="24"/>
          <w:szCs w:val="24"/>
        </w:rPr>
        <w:t xml:space="preserve"> </w:t>
      </w:r>
      <w:r w:rsidRPr="00751F3F">
        <w:rPr>
          <w:rFonts w:asciiTheme="majorHAnsi" w:hAnsiTheme="majorHAnsi"/>
          <w:sz w:val="24"/>
          <w:szCs w:val="24"/>
        </w:rPr>
        <w:t>as</w:t>
      </w:r>
      <w:r w:rsidRPr="00751F3F">
        <w:rPr>
          <w:rFonts w:asciiTheme="majorHAnsi" w:hAnsiTheme="majorHAnsi"/>
          <w:spacing w:val="-6"/>
          <w:sz w:val="24"/>
          <w:szCs w:val="24"/>
        </w:rPr>
        <w:t xml:space="preserve"> </w:t>
      </w:r>
      <w:r w:rsidRPr="00751F3F">
        <w:rPr>
          <w:rFonts w:asciiTheme="majorHAnsi" w:hAnsiTheme="majorHAnsi"/>
          <w:sz w:val="24"/>
          <w:szCs w:val="24"/>
        </w:rPr>
        <w:t>the</w:t>
      </w:r>
      <w:r w:rsidRPr="00751F3F">
        <w:rPr>
          <w:rFonts w:asciiTheme="majorHAnsi" w:hAnsiTheme="majorHAnsi"/>
          <w:spacing w:val="-7"/>
          <w:sz w:val="24"/>
          <w:szCs w:val="24"/>
        </w:rPr>
        <w:t xml:space="preserve"> </w:t>
      </w:r>
      <w:r w:rsidRPr="00751F3F">
        <w:rPr>
          <w:rFonts w:asciiTheme="majorHAnsi" w:hAnsiTheme="majorHAnsi"/>
          <w:sz w:val="24"/>
          <w:szCs w:val="24"/>
        </w:rPr>
        <w:t>Audit</w:t>
      </w:r>
      <w:r w:rsidRPr="00751F3F">
        <w:rPr>
          <w:rFonts w:asciiTheme="majorHAnsi" w:hAnsiTheme="majorHAnsi"/>
          <w:spacing w:val="-6"/>
          <w:sz w:val="24"/>
          <w:szCs w:val="24"/>
        </w:rPr>
        <w:t xml:space="preserve"> </w:t>
      </w:r>
      <w:r w:rsidRPr="00751F3F">
        <w:rPr>
          <w:rFonts w:asciiTheme="majorHAnsi" w:hAnsiTheme="majorHAnsi"/>
          <w:sz w:val="24"/>
          <w:szCs w:val="24"/>
        </w:rPr>
        <w:t>Committee</w:t>
      </w:r>
      <w:r w:rsidRPr="00751F3F">
        <w:rPr>
          <w:rFonts w:asciiTheme="majorHAnsi" w:hAnsiTheme="majorHAnsi"/>
          <w:spacing w:val="-8"/>
          <w:sz w:val="24"/>
          <w:szCs w:val="24"/>
        </w:rPr>
        <w:t xml:space="preserve"> </w:t>
      </w:r>
      <w:r w:rsidRPr="00751F3F">
        <w:rPr>
          <w:rFonts w:asciiTheme="majorHAnsi" w:hAnsiTheme="majorHAnsi"/>
          <w:sz w:val="24"/>
          <w:szCs w:val="24"/>
        </w:rPr>
        <w:t>may</w:t>
      </w:r>
      <w:r w:rsidRPr="00751F3F">
        <w:rPr>
          <w:rFonts w:asciiTheme="majorHAnsi" w:hAnsiTheme="majorHAnsi"/>
          <w:spacing w:val="-8"/>
          <w:sz w:val="24"/>
          <w:szCs w:val="24"/>
        </w:rPr>
        <w:t xml:space="preserve"> </w:t>
      </w:r>
      <w:r w:rsidRPr="00751F3F">
        <w:rPr>
          <w:rFonts w:asciiTheme="majorHAnsi" w:hAnsiTheme="majorHAnsi"/>
          <w:sz w:val="24"/>
          <w:szCs w:val="24"/>
        </w:rPr>
        <w:t>deem</w:t>
      </w:r>
      <w:r w:rsidRPr="00751F3F">
        <w:rPr>
          <w:rFonts w:asciiTheme="majorHAnsi" w:hAnsiTheme="majorHAnsi"/>
          <w:spacing w:val="-7"/>
          <w:sz w:val="24"/>
          <w:szCs w:val="24"/>
        </w:rPr>
        <w:t xml:space="preserve"> </w:t>
      </w:r>
      <w:r w:rsidRPr="00751F3F">
        <w:rPr>
          <w:rFonts w:asciiTheme="majorHAnsi" w:hAnsiTheme="majorHAnsi"/>
          <w:spacing w:val="-4"/>
          <w:sz w:val="24"/>
          <w:szCs w:val="24"/>
        </w:rPr>
        <w:t>fit.</w:t>
      </w:r>
    </w:p>
    <w:p w14:paraId="5F599E38" w14:textId="77777777" w:rsidR="003669C2" w:rsidRPr="00751F3F" w:rsidRDefault="003669C2" w:rsidP="00751F3F">
      <w:pPr>
        <w:pStyle w:val="ListParagraph"/>
        <w:tabs>
          <w:tab w:val="left" w:pos="284"/>
          <w:tab w:val="left" w:pos="1135"/>
          <w:tab w:val="left" w:pos="1137"/>
        </w:tabs>
        <w:spacing w:before="108"/>
        <w:ind w:left="1137" w:right="327" w:firstLine="0"/>
        <w:rPr>
          <w:rFonts w:asciiTheme="majorHAnsi" w:hAnsiTheme="majorHAnsi"/>
          <w:sz w:val="24"/>
          <w:szCs w:val="24"/>
        </w:rPr>
      </w:pPr>
    </w:p>
    <w:p w14:paraId="38F4203F" w14:textId="2BE73143" w:rsidR="006335EC" w:rsidRPr="00751F3F" w:rsidRDefault="00482C18" w:rsidP="00751F3F">
      <w:pPr>
        <w:pStyle w:val="ListParagraph"/>
        <w:numPr>
          <w:ilvl w:val="2"/>
          <w:numId w:val="9"/>
        </w:numPr>
        <w:tabs>
          <w:tab w:val="left" w:pos="284"/>
          <w:tab w:val="left" w:pos="1135"/>
          <w:tab w:val="left" w:pos="1137"/>
        </w:tabs>
        <w:spacing w:before="108"/>
        <w:ind w:right="327"/>
        <w:rPr>
          <w:rFonts w:asciiTheme="majorHAnsi" w:hAnsiTheme="majorHAnsi"/>
          <w:sz w:val="24"/>
          <w:szCs w:val="24"/>
        </w:rPr>
      </w:pPr>
      <w:r w:rsidRPr="00751F3F">
        <w:rPr>
          <w:rFonts w:asciiTheme="majorHAnsi" w:hAnsiTheme="majorHAnsi"/>
          <w:sz w:val="24"/>
          <w:szCs w:val="24"/>
        </w:rPr>
        <w:lastRenderedPageBreak/>
        <w:t xml:space="preserve">In such cases where the need for Related Party Transaction cannot be foreseen and details as required above are not available, the Audit Committee may grant omnibus approval for such transactions subject to their value not exceeding Rs. 1 crore per </w:t>
      </w:r>
      <w:proofErr w:type="gramStart"/>
      <w:r w:rsidRPr="00751F3F">
        <w:rPr>
          <w:rFonts w:asciiTheme="majorHAnsi" w:hAnsiTheme="majorHAnsi"/>
          <w:spacing w:val="-2"/>
          <w:sz w:val="24"/>
          <w:szCs w:val="24"/>
        </w:rPr>
        <w:t>transaction;</w:t>
      </w:r>
      <w:proofErr w:type="gramEnd"/>
    </w:p>
    <w:p w14:paraId="0885EF13" w14:textId="103B2438" w:rsidR="006335EC" w:rsidRPr="00751F3F" w:rsidRDefault="00482C18" w:rsidP="00751F3F">
      <w:pPr>
        <w:pStyle w:val="ListParagraph"/>
        <w:numPr>
          <w:ilvl w:val="2"/>
          <w:numId w:val="9"/>
        </w:numPr>
        <w:tabs>
          <w:tab w:val="left" w:pos="284"/>
          <w:tab w:val="left" w:pos="1137"/>
        </w:tabs>
        <w:spacing w:before="211"/>
        <w:ind w:right="329"/>
        <w:rPr>
          <w:rFonts w:asciiTheme="majorHAnsi" w:hAnsiTheme="majorHAnsi"/>
          <w:sz w:val="24"/>
          <w:szCs w:val="24"/>
        </w:rPr>
      </w:pPr>
      <w:r w:rsidRPr="00751F3F">
        <w:rPr>
          <w:rFonts w:asciiTheme="majorHAnsi" w:hAnsiTheme="majorHAnsi"/>
          <w:sz w:val="24"/>
          <w:szCs w:val="24"/>
        </w:rPr>
        <w:t>The Audit committee shall review, at least on a quarterly</w:t>
      </w:r>
      <w:r w:rsidRPr="00751F3F">
        <w:rPr>
          <w:rFonts w:asciiTheme="majorHAnsi" w:hAnsiTheme="majorHAnsi"/>
          <w:spacing w:val="-1"/>
          <w:sz w:val="24"/>
          <w:szCs w:val="24"/>
        </w:rPr>
        <w:t xml:space="preserve"> </w:t>
      </w:r>
      <w:r w:rsidRPr="00751F3F">
        <w:rPr>
          <w:rFonts w:asciiTheme="majorHAnsi" w:hAnsiTheme="majorHAnsi"/>
          <w:sz w:val="24"/>
          <w:szCs w:val="24"/>
        </w:rPr>
        <w:t>basis, the details of Related party transactions entered into by the Company</w:t>
      </w:r>
      <w:r w:rsidR="00B02319" w:rsidRPr="00751F3F">
        <w:rPr>
          <w:rFonts w:asciiTheme="majorHAnsi" w:hAnsiTheme="majorHAnsi"/>
          <w:sz w:val="24"/>
          <w:szCs w:val="24"/>
        </w:rPr>
        <w:t xml:space="preserve"> or its subsidiary</w:t>
      </w:r>
      <w:r w:rsidRPr="00751F3F">
        <w:rPr>
          <w:rFonts w:asciiTheme="majorHAnsi" w:hAnsiTheme="majorHAnsi"/>
          <w:sz w:val="24"/>
          <w:szCs w:val="24"/>
        </w:rPr>
        <w:t xml:space="preserve"> pursuant to each of the omnibus approval </w:t>
      </w:r>
      <w:proofErr w:type="gramStart"/>
      <w:r w:rsidRPr="00751F3F">
        <w:rPr>
          <w:rFonts w:asciiTheme="majorHAnsi" w:hAnsiTheme="majorHAnsi"/>
          <w:sz w:val="24"/>
          <w:szCs w:val="24"/>
        </w:rPr>
        <w:t>given;</w:t>
      </w:r>
      <w:proofErr w:type="gramEnd"/>
    </w:p>
    <w:p w14:paraId="4B0E7B56" w14:textId="77777777" w:rsidR="003669C2" w:rsidRPr="00751F3F" w:rsidRDefault="003669C2" w:rsidP="00751F3F">
      <w:pPr>
        <w:pStyle w:val="ListParagraph"/>
        <w:tabs>
          <w:tab w:val="left" w:pos="284"/>
          <w:tab w:val="left" w:pos="1073"/>
          <w:tab w:val="left" w:pos="1137"/>
        </w:tabs>
        <w:spacing w:before="74"/>
        <w:ind w:left="1137" w:right="332" w:firstLine="0"/>
        <w:rPr>
          <w:rFonts w:asciiTheme="majorHAnsi" w:hAnsiTheme="majorHAnsi"/>
          <w:sz w:val="24"/>
          <w:szCs w:val="24"/>
        </w:rPr>
      </w:pPr>
    </w:p>
    <w:p w14:paraId="15316BBF" w14:textId="3AB158BF" w:rsidR="006335EC" w:rsidRPr="00092447" w:rsidRDefault="00482C18" w:rsidP="00092447">
      <w:pPr>
        <w:pStyle w:val="ListParagraph"/>
        <w:numPr>
          <w:ilvl w:val="2"/>
          <w:numId w:val="9"/>
        </w:numPr>
        <w:tabs>
          <w:tab w:val="left" w:pos="284"/>
          <w:tab w:val="left" w:pos="1073"/>
          <w:tab w:val="left" w:pos="1137"/>
        </w:tabs>
        <w:spacing w:before="74"/>
        <w:ind w:right="332"/>
        <w:rPr>
          <w:rFonts w:asciiTheme="majorHAnsi" w:hAnsiTheme="majorHAnsi"/>
          <w:sz w:val="24"/>
          <w:szCs w:val="24"/>
        </w:rPr>
      </w:pPr>
      <w:r w:rsidRPr="00751F3F">
        <w:rPr>
          <w:rFonts w:asciiTheme="majorHAnsi" w:hAnsiTheme="majorHAnsi"/>
          <w:sz w:val="24"/>
          <w:szCs w:val="24"/>
        </w:rPr>
        <w:t>Such omnibus approvals shall be valid for a period not exceeding one year</w:t>
      </w:r>
      <w:r w:rsidR="00B02319" w:rsidRPr="00751F3F">
        <w:rPr>
          <w:rFonts w:asciiTheme="majorHAnsi" w:hAnsiTheme="majorHAnsi"/>
          <w:sz w:val="24"/>
          <w:szCs w:val="24"/>
        </w:rPr>
        <w:t xml:space="preserve"> commencing from April 1</w:t>
      </w:r>
      <w:r w:rsidR="00B02319" w:rsidRPr="00751F3F">
        <w:rPr>
          <w:rFonts w:asciiTheme="majorHAnsi" w:hAnsiTheme="majorHAnsi"/>
          <w:sz w:val="24"/>
          <w:szCs w:val="24"/>
          <w:vertAlign w:val="superscript"/>
        </w:rPr>
        <w:t>st</w:t>
      </w:r>
      <w:r w:rsidR="00B02319" w:rsidRPr="00751F3F">
        <w:rPr>
          <w:rFonts w:asciiTheme="majorHAnsi" w:hAnsiTheme="majorHAnsi"/>
          <w:sz w:val="24"/>
          <w:szCs w:val="24"/>
        </w:rPr>
        <w:t xml:space="preserve"> and ending on March 31</w:t>
      </w:r>
      <w:r w:rsidR="00B02319" w:rsidRPr="00751F3F">
        <w:rPr>
          <w:rFonts w:asciiTheme="majorHAnsi" w:hAnsiTheme="majorHAnsi"/>
          <w:sz w:val="24"/>
          <w:szCs w:val="24"/>
          <w:vertAlign w:val="superscript"/>
        </w:rPr>
        <w:t>st</w:t>
      </w:r>
      <w:r w:rsidR="00B02319" w:rsidRPr="00751F3F">
        <w:rPr>
          <w:rFonts w:asciiTheme="majorHAnsi" w:hAnsiTheme="majorHAnsi"/>
          <w:sz w:val="24"/>
          <w:szCs w:val="24"/>
        </w:rPr>
        <w:t xml:space="preserve"> irrespective of the date of approval by the Audit Committee</w:t>
      </w:r>
      <w:r w:rsidRPr="00751F3F">
        <w:rPr>
          <w:rFonts w:asciiTheme="majorHAnsi" w:hAnsiTheme="majorHAnsi"/>
          <w:sz w:val="24"/>
          <w:szCs w:val="24"/>
        </w:rPr>
        <w:t xml:space="preserve"> and shall require fresh approvals after the expiry of one year.</w:t>
      </w:r>
    </w:p>
    <w:p w14:paraId="6EA65FFB" w14:textId="77777777" w:rsidR="00E61F18" w:rsidRPr="00751F3F" w:rsidRDefault="00E61F18" w:rsidP="00751F3F">
      <w:pPr>
        <w:pStyle w:val="ListParagraph"/>
        <w:rPr>
          <w:rFonts w:asciiTheme="majorHAnsi" w:hAnsiTheme="majorHAnsi"/>
          <w:sz w:val="24"/>
          <w:szCs w:val="24"/>
        </w:rPr>
      </w:pPr>
    </w:p>
    <w:p w14:paraId="7B5E606E" w14:textId="5D3A7385" w:rsidR="00E61F18" w:rsidRPr="00092447" w:rsidRDefault="00E61F18" w:rsidP="00092447">
      <w:pPr>
        <w:pStyle w:val="ListParagraph"/>
        <w:numPr>
          <w:ilvl w:val="2"/>
          <w:numId w:val="9"/>
        </w:numPr>
        <w:tabs>
          <w:tab w:val="left" w:pos="284"/>
          <w:tab w:val="left" w:pos="1073"/>
          <w:tab w:val="left" w:pos="1137"/>
        </w:tabs>
        <w:spacing w:before="74"/>
        <w:ind w:right="332"/>
        <w:rPr>
          <w:rFonts w:asciiTheme="majorHAnsi" w:hAnsiTheme="majorHAnsi"/>
          <w:sz w:val="24"/>
          <w:szCs w:val="24"/>
        </w:rPr>
      </w:pPr>
      <w:r w:rsidRPr="00092447">
        <w:rPr>
          <w:rFonts w:asciiTheme="majorHAnsi" w:hAnsiTheme="majorHAnsi"/>
          <w:sz w:val="24"/>
          <w:szCs w:val="24"/>
        </w:rPr>
        <w:t xml:space="preserve">Omnibus approval shall not be made for transactions in respect of selling or disposing of the </w:t>
      </w:r>
      <w:proofErr w:type="gramStart"/>
      <w:r w:rsidRPr="00092447">
        <w:rPr>
          <w:rFonts w:asciiTheme="majorHAnsi" w:hAnsiTheme="majorHAnsi"/>
          <w:sz w:val="24"/>
          <w:szCs w:val="24"/>
        </w:rPr>
        <w:t>undertaking of the company</w:t>
      </w:r>
      <w:proofErr w:type="gramEnd"/>
      <w:r w:rsidRPr="00092447">
        <w:rPr>
          <w:rFonts w:asciiTheme="majorHAnsi" w:hAnsiTheme="majorHAnsi"/>
          <w:sz w:val="24"/>
          <w:szCs w:val="24"/>
        </w:rPr>
        <w:t>.</w:t>
      </w:r>
    </w:p>
    <w:p w14:paraId="0252122D" w14:textId="77777777" w:rsidR="00E61F18" w:rsidRPr="00751F3F" w:rsidRDefault="00E61F18" w:rsidP="00751F3F">
      <w:pPr>
        <w:tabs>
          <w:tab w:val="left" w:pos="284"/>
          <w:tab w:val="left" w:pos="1073"/>
          <w:tab w:val="left" w:pos="1137"/>
        </w:tabs>
        <w:spacing w:before="74"/>
        <w:ind w:right="332"/>
        <w:jc w:val="both"/>
        <w:rPr>
          <w:rFonts w:asciiTheme="majorHAnsi" w:hAnsiTheme="majorHAnsi"/>
          <w:sz w:val="24"/>
          <w:szCs w:val="24"/>
        </w:rPr>
      </w:pPr>
    </w:p>
    <w:p w14:paraId="165C8122" w14:textId="77777777" w:rsidR="00B02319" w:rsidRPr="00751F3F" w:rsidRDefault="00B02319" w:rsidP="00751F3F">
      <w:pPr>
        <w:pStyle w:val="Default"/>
        <w:ind w:left="142"/>
        <w:jc w:val="both"/>
        <w:rPr>
          <w:rFonts w:asciiTheme="majorHAnsi" w:hAnsiTheme="majorHAnsi" w:cs="Times New Roman"/>
          <w:b/>
          <w:bCs/>
        </w:rPr>
      </w:pPr>
      <w:bookmarkStart w:id="1" w:name="_Hlk126772278"/>
      <w:r w:rsidRPr="00751F3F">
        <w:rPr>
          <w:rFonts w:asciiTheme="majorHAnsi" w:hAnsiTheme="majorHAnsi" w:cs="Times New Roman"/>
          <w:b/>
          <w:bCs/>
        </w:rPr>
        <w:t>Factors to be considered by the Audit Committee while approving the Related Party Transactions</w:t>
      </w:r>
    </w:p>
    <w:bookmarkEnd w:id="1"/>
    <w:p w14:paraId="75D2A83A" w14:textId="77777777" w:rsidR="00B02319" w:rsidRPr="00751F3F" w:rsidRDefault="00B02319" w:rsidP="00751F3F">
      <w:pPr>
        <w:pStyle w:val="Default"/>
        <w:jc w:val="both"/>
        <w:rPr>
          <w:rFonts w:asciiTheme="majorHAnsi" w:hAnsiTheme="majorHAnsi" w:cs="Times New Roman"/>
          <w:b/>
          <w:bCs/>
        </w:rPr>
      </w:pPr>
    </w:p>
    <w:p w14:paraId="2D8C9FB9" w14:textId="77777777" w:rsidR="00B02319" w:rsidRPr="00751F3F" w:rsidRDefault="00B02319" w:rsidP="00751F3F">
      <w:pPr>
        <w:pStyle w:val="Default"/>
        <w:numPr>
          <w:ilvl w:val="0"/>
          <w:numId w:val="14"/>
        </w:numPr>
        <w:ind w:left="1134" w:hanging="425"/>
        <w:jc w:val="both"/>
        <w:rPr>
          <w:rFonts w:asciiTheme="majorHAnsi" w:hAnsiTheme="majorHAnsi" w:cs="Times New Roman"/>
          <w:bCs/>
        </w:rPr>
      </w:pPr>
      <w:r w:rsidRPr="00751F3F">
        <w:rPr>
          <w:rFonts w:asciiTheme="majorHAnsi" w:hAnsiTheme="majorHAnsi" w:cs="Times New Roman"/>
          <w:bCs/>
        </w:rPr>
        <w:t>Whether the terms of Related Party Transaction are fair and on arm’s length basis?</w:t>
      </w:r>
    </w:p>
    <w:p w14:paraId="06D8505B" w14:textId="77777777" w:rsidR="00B02319" w:rsidRPr="00751F3F" w:rsidRDefault="00B02319" w:rsidP="00751F3F">
      <w:pPr>
        <w:pStyle w:val="Default"/>
        <w:ind w:left="1134" w:hanging="425"/>
        <w:jc w:val="both"/>
        <w:rPr>
          <w:rFonts w:asciiTheme="majorHAnsi" w:hAnsiTheme="majorHAnsi" w:cs="Times New Roman"/>
          <w:bCs/>
        </w:rPr>
      </w:pPr>
    </w:p>
    <w:p w14:paraId="338F65DC" w14:textId="77777777" w:rsidR="00B02319" w:rsidRPr="00751F3F" w:rsidRDefault="00B02319" w:rsidP="00751F3F">
      <w:pPr>
        <w:pStyle w:val="Default"/>
        <w:numPr>
          <w:ilvl w:val="0"/>
          <w:numId w:val="14"/>
        </w:numPr>
        <w:ind w:left="1134" w:hanging="425"/>
        <w:jc w:val="both"/>
        <w:rPr>
          <w:rFonts w:asciiTheme="majorHAnsi" w:hAnsiTheme="majorHAnsi" w:cs="Times New Roman"/>
          <w:bCs/>
        </w:rPr>
      </w:pPr>
      <w:r w:rsidRPr="00751F3F">
        <w:rPr>
          <w:rFonts w:asciiTheme="majorHAnsi" w:hAnsiTheme="majorHAnsi" w:cs="Times New Roman"/>
          <w:bCs/>
        </w:rPr>
        <w:t>Whether the Related Party Transaction is in the ordinary course of business of the Company?</w:t>
      </w:r>
    </w:p>
    <w:p w14:paraId="1F43889C" w14:textId="77777777" w:rsidR="00B02319" w:rsidRPr="00751F3F" w:rsidRDefault="00B02319" w:rsidP="00751F3F">
      <w:pPr>
        <w:pStyle w:val="Default"/>
        <w:ind w:left="1134" w:hanging="425"/>
        <w:jc w:val="both"/>
        <w:rPr>
          <w:rFonts w:asciiTheme="majorHAnsi" w:hAnsiTheme="majorHAnsi" w:cs="Times New Roman"/>
          <w:bCs/>
        </w:rPr>
      </w:pPr>
    </w:p>
    <w:p w14:paraId="7CDC7A6C" w14:textId="77777777" w:rsidR="00B02319" w:rsidRPr="00751F3F" w:rsidRDefault="00B02319" w:rsidP="00751F3F">
      <w:pPr>
        <w:pStyle w:val="Default"/>
        <w:numPr>
          <w:ilvl w:val="0"/>
          <w:numId w:val="14"/>
        </w:numPr>
        <w:ind w:left="1134" w:hanging="425"/>
        <w:jc w:val="both"/>
        <w:rPr>
          <w:rFonts w:asciiTheme="majorHAnsi" w:hAnsiTheme="majorHAnsi" w:cs="Times New Roman"/>
          <w:bCs/>
        </w:rPr>
      </w:pPr>
      <w:r w:rsidRPr="00751F3F">
        <w:rPr>
          <w:rFonts w:asciiTheme="majorHAnsi" w:hAnsiTheme="majorHAnsi" w:cs="Times New Roman"/>
          <w:bCs/>
        </w:rPr>
        <w:t xml:space="preserve">Whether there are any compelling business reasons for the Company to </w:t>
      </w:r>
      <w:proofErr w:type="gramStart"/>
      <w:r w:rsidRPr="00751F3F">
        <w:rPr>
          <w:rFonts w:asciiTheme="majorHAnsi" w:hAnsiTheme="majorHAnsi" w:cs="Times New Roman"/>
          <w:bCs/>
        </w:rPr>
        <w:t>enter into</w:t>
      </w:r>
      <w:proofErr w:type="gramEnd"/>
      <w:r w:rsidRPr="00751F3F">
        <w:rPr>
          <w:rFonts w:asciiTheme="majorHAnsi" w:hAnsiTheme="majorHAnsi" w:cs="Times New Roman"/>
          <w:bCs/>
        </w:rPr>
        <w:t xml:space="preserve"> the Related Party Transaction and the nature of alternative transactions, if any? </w:t>
      </w:r>
    </w:p>
    <w:p w14:paraId="31517274" w14:textId="77777777" w:rsidR="00B02319" w:rsidRPr="00751F3F" w:rsidRDefault="00B02319" w:rsidP="00751F3F">
      <w:pPr>
        <w:pStyle w:val="Default"/>
        <w:ind w:left="1134" w:hanging="425"/>
        <w:jc w:val="both"/>
        <w:rPr>
          <w:rFonts w:asciiTheme="majorHAnsi" w:hAnsiTheme="majorHAnsi" w:cs="Times New Roman"/>
          <w:bCs/>
        </w:rPr>
      </w:pPr>
    </w:p>
    <w:p w14:paraId="1CA0914D" w14:textId="77777777" w:rsidR="00B02319" w:rsidRPr="00751F3F" w:rsidRDefault="00B02319" w:rsidP="00751F3F">
      <w:pPr>
        <w:pStyle w:val="Default"/>
        <w:numPr>
          <w:ilvl w:val="0"/>
          <w:numId w:val="14"/>
        </w:numPr>
        <w:ind w:left="1134" w:hanging="425"/>
        <w:jc w:val="both"/>
        <w:rPr>
          <w:rFonts w:asciiTheme="majorHAnsi" w:hAnsiTheme="majorHAnsi" w:cs="Times New Roman"/>
          <w:bCs/>
        </w:rPr>
      </w:pPr>
      <w:r w:rsidRPr="00751F3F">
        <w:rPr>
          <w:rFonts w:asciiTheme="majorHAnsi" w:hAnsiTheme="majorHAnsi" w:cs="Times New Roman"/>
          <w:bCs/>
        </w:rPr>
        <w:t xml:space="preserve">Whether the Related Party Transaction would affect the independence of an independent </w:t>
      </w:r>
      <w:proofErr w:type="gramStart"/>
      <w:r w:rsidRPr="00751F3F">
        <w:rPr>
          <w:rFonts w:asciiTheme="majorHAnsi" w:hAnsiTheme="majorHAnsi" w:cs="Times New Roman"/>
          <w:bCs/>
        </w:rPr>
        <w:t>director;</w:t>
      </w:r>
      <w:proofErr w:type="gramEnd"/>
      <w:r w:rsidRPr="00751F3F">
        <w:rPr>
          <w:rFonts w:asciiTheme="majorHAnsi" w:hAnsiTheme="majorHAnsi" w:cs="Times New Roman"/>
          <w:bCs/>
        </w:rPr>
        <w:t xml:space="preserve"> </w:t>
      </w:r>
    </w:p>
    <w:p w14:paraId="56F3038C" w14:textId="77777777" w:rsidR="00B02319" w:rsidRPr="00751F3F" w:rsidRDefault="00B02319" w:rsidP="00751F3F">
      <w:pPr>
        <w:pStyle w:val="Default"/>
        <w:ind w:left="1134" w:hanging="425"/>
        <w:jc w:val="both"/>
        <w:rPr>
          <w:rFonts w:asciiTheme="majorHAnsi" w:hAnsiTheme="majorHAnsi" w:cs="Times New Roman"/>
          <w:bCs/>
        </w:rPr>
      </w:pPr>
    </w:p>
    <w:p w14:paraId="43DC0420" w14:textId="77777777" w:rsidR="00B02319" w:rsidRPr="00751F3F" w:rsidRDefault="00B02319" w:rsidP="00751F3F">
      <w:pPr>
        <w:pStyle w:val="Default"/>
        <w:numPr>
          <w:ilvl w:val="0"/>
          <w:numId w:val="14"/>
        </w:numPr>
        <w:ind w:left="1134" w:hanging="425"/>
        <w:jc w:val="both"/>
        <w:rPr>
          <w:rFonts w:asciiTheme="majorHAnsi" w:hAnsiTheme="majorHAnsi" w:cs="Times New Roman"/>
          <w:bCs/>
        </w:rPr>
      </w:pPr>
      <w:r w:rsidRPr="00751F3F">
        <w:rPr>
          <w:rFonts w:asciiTheme="majorHAnsi" w:hAnsiTheme="majorHAnsi" w:cs="Times New Roman"/>
          <w:bCs/>
        </w:rPr>
        <w:t xml:space="preserve">Whether the Related Party Transaction would present an improper conflict of interest for any Director or KMP of the </w:t>
      </w:r>
      <w:proofErr w:type="gramStart"/>
      <w:r w:rsidRPr="00751F3F">
        <w:rPr>
          <w:rFonts w:asciiTheme="majorHAnsi" w:hAnsiTheme="majorHAnsi" w:cs="Times New Roman"/>
          <w:bCs/>
        </w:rPr>
        <w:t>Company;</w:t>
      </w:r>
      <w:proofErr w:type="gramEnd"/>
    </w:p>
    <w:p w14:paraId="6A971989" w14:textId="77777777" w:rsidR="00B02319" w:rsidRPr="00751F3F" w:rsidRDefault="00B02319" w:rsidP="00751F3F">
      <w:pPr>
        <w:pStyle w:val="ListParagraph"/>
        <w:ind w:left="1134" w:hanging="425"/>
        <w:rPr>
          <w:rFonts w:asciiTheme="majorHAnsi" w:hAnsiTheme="majorHAnsi"/>
          <w:bCs/>
          <w:sz w:val="24"/>
          <w:szCs w:val="24"/>
        </w:rPr>
      </w:pPr>
    </w:p>
    <w:p w14:paraId="0EC44CFF" w14:textId="77777777" w:rsidR="006335EC" w:rsidRPr="00751F3F" w:rsidRDefault="00482C18" w:rsidP="00092447">
      <w:pPr>
        <w:pStyle w:val="Heading3"/>
        <w:tabs>
          <w:tab w:val="left" w:pos="284"/>
        </w:tabs>
        <w:jc w:val="both"/>
        <w:rPr>
          <w:rFonts w:asciiTheme="majorHAnsi" w:hAnsiTheme="majorHAnsi"/>
          <w:u w:val="single"/>
        </w:rPr>
      </w:pPr>
      <w:r w:rsidRPr="00751F3F">
        <w:rPr>
          <w:rFonts w:asciiTheme="majorHAnsi" w:hAnsiTheme="majorHAnsi"/>
          <w:u w:val="single"/>
        </w:rPr>
        <w:t>Approval</w:t>
      </w:r>
      <w:r w:rsidRPr="00751F3F">
        <w:rPr>
          <w:rFonts w:asciiTheme="majorHAnsi" w:hAnsiTheme="majorHAnsi"/>
          <w:spacing w:val="-6"/>
          <w:u w:val="single"/>
        </w:rPr>
        <w:t xml:space="preserve"> </w:t>
      </w:r>
      <w:r w:rsidRPr="00751F3F">
        <w:rPr>
          <w:rFonts w:asciiTheme="majorHAnsi" w:hAnsiTheme="majorHAnsi"/>
          <w:u w:val="single"/>
        </w:rPr>
        <w:t>of</w:t>
      </w:r>
      <w:r w:rsidRPr="00751F3F">
        <w:rPr>
          <w:rFonts w:asciiTheme="majorHAnsi" w:hAnsiTheme="majorHAnsi"/>
          <w:spacing w:val="-5"/>
          <w:u w:val="single"/>
        </w:rPr>
        <w:t xml:space="preserve"> </w:t>
      </w:r>
      <w:r w:rsidRPr="00751F3F">
        <w:rPr>
          <w:rFonts w:asciiTheme="majorHAnsi" w:hAnsiTheme="majorHAnsi"/>
          <w:u w:val="single"/>
        </w:rPr>
        <w:t>Board</w:t>
      </w:r>
      <w:r w:rsidRPr="00751F3F">
        <w:rPr>
          <w:rFonts w:asciiTheme="majorHAnsi" w:hAnsiTheme="majorHAnsi"/>
          <w:spacing w:val="-5"/>
          <w:u w:val="single"/>
        </w:rPr>
        <w:t xml:space="preserve"> </w:t>
      </w:r>
      <w:r w:rsidRPr="00751F3F">
        <w:rPr>
          <w:rFonts w:asciiTheme="majorHAnsi" w:hAnsiTheme="majorHAnsi"/>
          <w:u w:val="single"/>
        </w:rPr>
        <w:t>of</w:t>
      </w:r>
      <w:r w:rsidRPr="00751F3F">
        <w:rPr>
          <w:rFonts w:asciiTheme="majorHAnsi" w:hAnsiTheme="majorHAnsi"/>
          <w:spacing w:val="-5"/>
          <w:u w:val="single"/>
        </w:rPr>
        <w:t xml:space="preserve"> </w:t>
      </w:r>
      <w:r w:rsidRPr="00751F3F">
        <w:rPr>
          <w:rFonts w:asciiTheme="majorHAnsi" w:hAnsiTheme="majorHAnsi"/>
          <w:spacing w:val="-2"/>
          <w:u w:val="single"/>
        </w:rPr>
        <w:t>Directors</w:t>
      </w:r>
    </w:p>
    <w:p w14:paraId="1BCA91F4" w14:textId="40B66DCC" w:rsidR="006335EC" w:rsidRPr="00751F3F" w:rsidRDefault="00482C18" w:rsidP="00751F3F">
      <w:pPr>
        <w:pStyle w:val="ListParagraph"/>
        <w:numPr>
          <w:ilvl w:val="1"/>
          <w:numId w:val="9"/>
        </w:numPr>
        <w:tabs>
          <w:tab w:val="left" w:pos="284"/>
        </w:tabs>
        <w:spacing w:before="274"/>
        <w:ind w:left="284" w:right="327" w:hanging="284"/>
        <w:rPr>
          <w:rFonts w:asciiTheme="majorHAnsi" w:hAnsiTheme="majorHAnsi"/>
          <w:sz w:val="24"/>
          <w:szCs w:val="24"/>
        </w:rPr>
      </w:pPr>
      <w:r w:rsidRPr="00751F3F">
        <w:rPr>
          <w:rFonts w:asciiTheme="majorHAnsi" w:hAnsiTheme="majorHAnsi"/>
          <w:sz w:val="24"/>
          <w:szCs w:val="24"/>
        </w:rPr>
        <w:t xml:space="preserve">If the </w:t>
      </w:r>
      <w:r w:rsidR="004D3388" w:rsidRPr="00092447">
        <w:rPr>
          <w:rFonts w:asciiTheme="majorHAnsi" w:hAnsiTheme="majorHAnsi"/>
          <w:sz w:val="24"/>
          <w:szCs w:val="24"/>
        </w:rPr>
        <w:t xml:space="preserve">Audit </w:t>
      </w:r>
      <w:r w:rsidRPr="00751F3F">
        <w:rPr>
          <w:rFonts w:asciiTheme="majorHAnsi" w:hAnsiTheme="majorHAnsi"/>
          <w:sz w:val="24"/>
          <w:szCs w:val="24"/>
        </w:rPr>
        <w:t>Committee determines that a Related Party Transaction should be brought before the</w:t>
      </w:r>
      <w:r w:rsidRPr="00751F3F">
        <w:rPr>
          <w:rFonts w:asciiTheme="majorHAnsi" w:hAnsiTheme="majorHAnsi"/>
          <w:spacing w:val="-1"/>
          <w:sz w:val="24"/>
          <w:szCs w:val="24"/>
        </w:rPr>
        <w:t xml:space="preserve"> </w:t>
      </w:r>
      <w:r w:rsidRPr="00751F3F">
        <w:rPr>
          <w:rFonts w:asciiTheme="majorHAnsi" w:hAnsiTheme="majorHAnsi"/>
          <w:sz w:val="24"/>
          <w:szCs w:val="24"/>
        </w:rPr>
        <w:t>Board, or</w:t>
      </w:r>
      <w:r w:rsidRPr="00751F3F">
        <w:rPr>
          <w:rFonts w:asciiTheme="majorHAnsi" w:hAnsiTheme="majorHAnsi"/>
          <w:spacing w:val="-1"/>
          <w:sz w:val="24"/>
          <w:szCs w:val="24"/>
        </w:rPr>
        <w:t xml:space="preserve"> </w:t>
      </w:r>
      <w:r w:rsidRPr="00751F3F">
        <w:rPr>
          <w:rFonts w:asciiTheme="majorHAnsi" w:hAnsiTheme="majorHAnsi"/>
          <w:sz w:val="24"/>
          <w:szCs w:val="24"/>
        </w:rPr>
        <w:t>if</w:t>
      </w:r>
      <w:r w:rsidRPr="00751F3F">
        <w:rPr>
          <w:rFonts w:asciiTheme="majorHAnsi" w:hAnsiTheme="majorHAnsi"/>
          <w:spacing w:val="-1"/>
          <w:sz w:val="24"/>
          <w:szCs w:val="24"/>
        </w:rPr>
        <w:t xml:space="preserve"> </w:t>
      </w:r>
      <w:r w:rsidRPr="00751F3F">
        <w:rPr>
          <w:rFonts w:asciiTheme="majorHAnsi" w:hAnsiTheme="majorHAnsi"/>
          <w:sz w:val="24"/>
          <w:szCs w:val="24"/>
        </w:rPr>
        <w:t>the Board in any</w:t>
      </w:r>
      <w:r w:rsidRPr="00751F3F">
        <w:rPr>
          <w:rFonts w:asciiTheme="majorHAnsi" w:hAnsiTheme="majorHAnsi"/>
          <w:spacing w:val="-5"/>
          <w:sz w:val="24"/>
          <w:szCs w:val="24"/>
        </w:rPr>
        <w:t xml:space="preserve"> </w:t>
      </w:r>
      <w:r w:rsidRPr="00751F3F">
        <w:rPr>
          <w:rFonts w:asciiTheme="majorHAnsi" w:hAnsiTheme="majorHAnsi"/>
          <w:sz w:val="24"/>
          <w:szCs w:val="24"/>
        </w:rPr>
        <w:t>case</w:t>
      </w:r>
      <w:r w:rsidRPr="00751F3F">
        <w:rPr>
          <w:rFonts w:asciiTheme="majorHAnsi" w:hAnsiTheme="majorHAnsi"/>
          <w:spacing w:val="-1"/>
          <w:sz w:val="24"/>
          <w:szCs w:val="24"/>
        </w:rPr>
        <w:t xml:space="preserve"> </w:t>
      </w:r>
      <w:r w:rsidRPr="00751F3F">
        <w:rPr>
          <w:rFonts w:asciiTheme="majorHAnsi" w:hAnsiTheme="majorHAnsi"/>
          <w:sz w:val="24"/>
          <w:szCs w:val="24"/>
        </w:rPr>
        <w:t>elects to review any</w:t>
      </w:r>
      <w:r w:rsidRPr="00751F3F">
        <w:rPr>
          <w:rFonts w:asciiTheme="majorHAnsi" w:hAnsiTheme="majorHAnsi"/>
          <w:spacing w:val="-7"/>
          <w:sz w:val="24"/>
          <w:szCs w:val="24"/>
        </w:rPr>
        <w:t xml:space="preserve"> </w:t>
      </w:r>
      <w:r w:rsidRPr="00751F3F">
        <w:rPr>
          <w:rFonts w:asciiTheme="majorHAnsi" w:hAnsiTheme="majorHAnsi"/>
          <w:sz w:val="24"/>
          <w:szCs w:val="24"/>
        </w:rPr>
        <w:t>such matter</w:t>
      </w:r>
      <w:r w:rsidRPr="00751F3F">
        <w:rPr>
          <w:rFonts w:asciiTheme="majorHAnsi" w:hAnsiTheme="majorHAnsi"/>
          <w:spacing w:val="-1"/>
          <w:sz w:val="24"/>
          <w:szCs w:val="24"/>
        </w:rPr>
        <w:t xml:space="preserve"> </w:t>
      </w:r>
      <w:r w:rsidRPr="00751F3F">
        <w:rPr>
          <w:rFonts w:asciiTheme="majorHAnsi" w:hAnsiTheme="majorHAnsi"/>
          <w:sz w:val="24"/>
          <w:szCs w:val="24"/>
        </w:rPr>
        <w:t>or</w:t>
      </w:r>
      <w:r w:rsidRPr="00751F3F">
        <w:rPr>
          <w:rFonts w:asciiTheme="majorHAnsi" w:hAnsiTheme="majorHAnsi"/>
          <w:spacing w:val="-1"/>
          <w:sz w:val="24"/>
          <w:szCs w:val="24"/>
        </w:rPr>
        <w:t xml:space="preserve"> </w:t>
      </w:r>
      <w:r w:rsidRPr="00751F3F">
        <w:rPr>
          <w:rFonts w:asciiTheme="majorHAnsi" w:hAnsiTheme="majorHAnsi"/>
          <w:sz w:val="24"/>
          <w:szCs w:val="24"/>
        </w:rPr>
        <w:t>it is mandatory under any law for the Board to approve a Related Party Transaction, then the Board</w:t>
      </w:r>
      <w:r w:rsidRPr="00751F3F">
        <w:rPr>
          <w:rFonts w:asciiTheme="majorHAnsi" w:hAnsiTheme="majorHAnsi"/>
          <w:spacing w:val="40"/>
          <w:sz w:val="24"/>
          <w:szCs w:val="24"/>
        </w:rPr>
        <w:t xml:space="preserve"> </w:t>
      </w:r>
      <w:r w:rsidRPr="00751F3F">
        <w:rPr>
          <w:rFonts w:asciiTheme="majorHAnsi" w:hAnsiTheme="majorHAnsi"/>
          <w:sz w:val="24"/>
          <w:szCs w:val="24"/>
        </w:rPr>
        <w:t xml:space="preserve">shall consider and approve the Related Party Transaction at a meeting and the considerations set forth above shall apply to the Board’s review and approval of the matter, with such modification as may be necessary or appropriate under the </w:t>
      </w:r>
      <w:r w:rsidRPr="00751F3F">
        <w:rPr>
          <w:rFonts w:asciiTheme="majorHAnsi" w:hAnsiTheme="majorHAnsi"/>
          <w:spacing w:val="-2"/>
          <w:sz w:val="24"/>
          <w:szCs w:val="24"/>
        </w:rPr>
        <w:lastRenderedPageBreak/>
        <w:t>circumstances.</w:t>
      </w:r>
    </w:p>
    <w:p w14:paraId="454E03C6" w14:textId="77777777" w:rsidR="006335EC" w:rsidRPr="00751F3F" w:rsidRDefault="00482C18" w:rsidP="00751F3F">
      <w:pPr>
        <w:pStyle w:val="ListParagraph"/>
        <w:numPr>
          <w:ilvl w:val="1"/>
          <w:numId w:val="9"/>
        </w:numPr>
        <w:tabs>
          <w:tab w:val="right" w:pos="284"/>
        </w:tabs>
        <w:spacing w:before="271"/>
        <w:ind w:left="284" w:right="331" w:hanging="284"/>
        <w:rPr>
          <w:rFonts w:asciiTheme="majorHAnsi" w:hAnsiTheme="majorHAnsi"/>
          <w:sz w:val="24"/>
          <w:szCs w:val="24"/>
        </w:rPr>
      </w:pPr>
      <w:r w:rsidRPr="00751F3F">
        <w:rPr>
          <w:rFonts w:asciiTheme="majorHAnsi" w:hAnsiTheme="majorHAnsi"/>
          <w:sz w:val="24"/>
          <w:szCs w:val="24"/>
        </w:rPr>
        <w:t>All the related party</w:t>
      </w:r>
      <w:r w:rsidRPr="00751F3F">
        <w:rPr>
          <w:rFonts w:asciiTheme="majorHAnsi" w:hAnsiTheme="majorHAnsi"/>
          <w:spacing w:val="-1"/>
          <w:sz w:val="24"/>
          <w:szCs w:val="24"/>
        </w:rPr>
        <w:t xml:space="preserve"> </w:t>
      </w:r>
      <w:r w:rsidRPr="00751F3F">
        <w:rPr>
          <w:rFonts w:asciiTheme="majorHAnsi" w:hAnsiTheme="majorHAnsi"/>
          <w:sz w:val="24"/>
          <w:szCs w:val="24"/>
        </w:rPr>
        <w:t>transactions prescribed under Section 188 of the Act, which are not in the ordinary course of business or not at Arm’s Length Basis and all material related party transactions shall be brought before the Board and the Board shall consider and approve the related party transaction at a meeting.</w:t>
      </w:r>
    </w:p>
    <w:p w14:paraId="5CF39D5E" w14:textId="77777777" w:rsidR="006335EC" w:rsidRPr="00751F3F" w:rsidRDefault="006335EC" w:rsidP="00092447">
      <w:pPr>
        <w:pStyle w:val="BodyText"/>
        <w:tabs>
          <w:tab w:val="left" w:pos="284"/>
        </w:tabs>
        <w:spacing w:before="29"/>
        <w:rPr>
          <w:rFonts w:asciiTheme="majorHAnsi" w:hAnsiTheme="majorHAnsi"/>
        </w:rPr>
      </w:pPr>
    </w:p>
    <w:p w14:paraId="08E90235" w14:textId="77777777" w:rsidR="006335EC" w:rsidRPr="00751F3F" w:rsidRDefault="00482C18" w:rsidP="00751F3F">
      <w:pPr>
        <w:pStyle w:val="ListParagraph"/>
        <w:numPr>
          <w:ilvl w:val="1"/>
          <w:numId w:val="9"/>
        </w:numPr>
        <w:tabs>
          <w:tab w:val="left" w:pos="284"/>
        </w:tabs>
        <w:spacing w:before="1"/>
        <w:ind w:left="284" w:right="329" w:hanging="284"/>
        <w:rPr>
          <w:rFonts w:asciiTheme="majorHAnsi" w:hAnsiTheme="majorHAnsi"/>
          <w:sz w:val="24"/>
          <w:szCs w:val="24"/>
        </w:rPr>
      </w:pPr>
      <w:r w:rsidRPr="00751F3F">
        <w:rPr>
          <w:rFonts w:asciiTheme="majorHAnsi" w:hAnsiTheme="majorHAnsi"/>
          <w:sz w:val="24"/>
          <w:szCs w:val="24"/>
        </w:rPr>
        <w:t>Any member of the Board who is interested or has potential interest (as mentioned</w:t>
      </w:r>
      <w:r w:rsidRPr="00751F3F">
        <w:rPr>
          <w:rFonts w:asciiTheme="majorHAnsi" w:hAnsiTheme="majorHAnsi"/>
          <w:spacing w:val="80"/>
          <w:sz w:val="24"/>
          <w:szCs w:val="24"/>
        </w:rPr>
        <w:t xml:space="preserve"> </w:t>
      </w:r>
      <w:r w:rsidRPr="00751F3F">
        <w:rPr>
          <w:rFonts w:asciiTheme="majorHAnsi" w:hAnsiTheme="majorHAnsi"/>
          <w:sz w:val="24"/>
          <w:szCs w:val="24"/>
        </w:rPr>
        <w:t>under section 184(2) of the Act), in any related party transaction shall not be present at the meeting during discussions on the subject matter of the resolution relating to such related party transaction.</w:t>
      </w:r>
    </w:p>
    <w:p w14:paraId="6E0663AC" w14:textId="77777777" w:rsidR="006335EC" w:rsidRPr="00751F3F" w:rsidRDefault="00482C18" w:rsidP="00092447">
      <w:pPr>
        <w:pStyle w:val="Heading3"/>
        <w:tabs>
          <w:tab w:val="left" w:pos="284"/>
        </w:tabs>
        <w:spacing w:before="270"/>
        <w:jc w:val="both"/>
        <w:rPr>
          <w:rFonts w:asciiTheme="majorHAnsi" w:hAnsiTheme="majorHAnsi"/>
          <w:u w:val="single"/>
        </w:rPr>
      </w:pPr>
      <w:r w:rsidRPr="00751F3F">
        <w:rPr>
          <w:rFonts w:asciiTheme="majorHAnsi" w:hAnsiTheme="majorHAnsi"/>
          <w:u w:val="single"/>
        </w:rPr>
        <w:t>Approval</w:t>
      </w:r>
      <w:r w:rsidRPr="00751F3F">
        <w:rPr>
          <w:rFonts w:asciiTheme="majorHAnsi" w:hAnsiTheme="majorHAnsi"/>
          <w:spacing w:val="-6"/>
          <w:u w:val="single"/>
        </w:rPr>
        <w:t xml:space="preserve"> </w:t>
      </w:r>
      <w:r w:rsidRPr="00751F3F">
        <w:rPr>
          <w:rFonts w:asciiTheme="majorHAnsi" w:hAnsiTheme="majorHAnsi"/>
          <w:u w:val="single"/>
        </w:rPr>
        <w:t>of</w:t>
      </w:r>
      <w:r w:rsidRPr="00751F3F">
        <w:rPr>
          <w:rFonts w:asciiTheme="majorHAnsi" w:hAnsiTheme="majorHAnsi"/>
          <w:spacing w:val="-5"/>
          <w:u w:val="single"/>
        </w:rPr>
        <w:t xml:space="preserve"> </w:t>
      </w:r>
      <w:r w:rsidRPr="00751F3F">
        <w:rPr>
          <w:rFonts w:asciiTheme="majorHAnsi" w:hAnsiTheme="majorHAnsi"/>
          <w:spacing w:val="-2"/>
          <w:u w:val="single"/>
        </w:rPr>
        <w:t>Shareholders</w:t>
      </w:r>
    </w:p>
    <w:p w14:paraId="6C561491" w14:textId="1777BA44" w:rsidR="004A3EAA" w:rsidRPr="00751F3F" w:rsidRDefault="00482C18" w:rsidP="00751F3F">
      <w:pPr>
        <w:pStyle w:val="ListParagraph"/>
        <w:numPr>
          <w:ilvl w:val="1"/>
          <w:numId w:val="9"/>
        </w:numPr>
        <w:tabs>
          <w:tab w:val="right" w:pos="567"/>
        </w:tabs>
        <w:spacing w:before="272"/>
        <w:ind w:left="284" w:right="331" w:hanging="284"/>
        <w:rPr>
          <w:rFonts w:asciiTheme="majorHAnsi" w:hAnsiTheme="majorHAnsi"/>
          <w:sz w:val="24"/>
          <w:szCs w:val="24"/>
        </w:rPr>
      </w:pPr>
      <w:r w:rsidRPr="00751F3F">
        <w:rPr>
          <w:rFonts w:asciiTheme="majorHAnsi" w:hAnsiTheme="majorHAnsi"/>
          <w:sz w:val="24"/>
          <w:szCs w:val="24"/>
        </w:rPr>
        <w:t xml:space="preserve">All the Material Related Party Transactions </w:t>
      </w:r>
      <w:r w:rsidR="007D7912" w:rsidRPr="00092447">
        <w:rPr>
          <w:rFonts w:asciiTheme="majorHAnsi" w:hAnsiTheme="majorHAnsi"/>
          <w:sz w:val="24"/>
          <w:szCs w:val="24"/>
        </w:rPr>
        <w:t>and subsequent material modifications to the transaction with Related Parties as per the provisions of the</w:t>
      </w:r>
      <w:r w:rsidR="00092447" w:rsidRPr="00092447">
        <w:rPr>
          <w:rFonts w:asciiTheme="majorHAnsi" w:hAnsiTheme="majorHAnsi"/>
          <w:sz w:val="24"/>
          <w:szCs w:val="24"/>
        </w:rPr>
        <w:t xml:space="preserve"> Companies Act, 2013, SEBI LODR and the transactions which are not in the Ordinary Course of Business and at Arms’ Length </w:t>
      </w:r>
      <w:r w:rsidRPr="00751F3F">
        <w:rPr>
          <w:rFonts w:asciiTheme="majorHAnsi" w:hAnsiTheme="majorHAnsi"/>
          <w:sz w:val="24"/>
          <w:szCs w:val="24"/>
        </w:rPr>
        <w:t>shall require approval of the shareholders through special resolution and the Related Parties shall abstain from voting on such resolution. The related parties referred here shall abstain from voting irrespective of whether the entity is a party to the particular transaction or not.</w:t>
      </w:r>
    </w:p>
    <w:p w14:paraId="2DE6027F" w14:textId="77777777" w:rsidR="009821FC" w:rsidRPr="00751F3F" w:rsidRDefault="009821FC" w:rsidP="00751F3F">
      <w:pPr>
        <w:pStyle w:val="ListParagraph"/>
        <w:rPr>
          <w:rFonts w:asciiTheme="majorHAnsi" w:hAnsiTheme="majorHAnsi"/>
          <w:sz w:val="24"/>
          <w:szCs w:val="24"/>
        </w:rPr>
      </w:pPr>
    </w:p>
    <w:p w14:paraId="6472B3D8" w14:textId="1CBBE0E6" w:rsidR="000938FD" w:rsidRPr="00751F3F" w:rsidRDefault="009821FC" w:rsidP="00751F3F">
      <w:pPr>
        <w:pStyle w:val="ListParagraph"/>
        <w:numPr>
          <w:ilvl w:val="1"/>
          <w:numId w:val="9"/>
        </w:numPr>
        <w:tabs>
          <w:tab w:val="right" w:pos="567"/>
        </w:tabs>
        <w:spacing w:before="272"/>
        <w:ind w:left="284" w:right="331" w:hanging="284"/>
        <w:rPr>
          <w:rFonts w:asciiTheme="majorHAnsi" w:hAnsiTheme="majorHAnsi"/>
        </w:rPr>
      </w:pPr>
      <w:r w:rsidRPr="00092447">
        <w:rPr>
          <w:rFonts w:asciiTheme="majorHAnsi" w:hAnsiTheme="majorHAnsi"/>
        </w:rPr>
        <w:t>The explanatory statement to be annexed to the notice of a postal ballot or general meeting convened to consider</w:t>
      </w:r>
      <w:r w:rsidR="00092447" w:rsidRPr="00092447">
        <w:rPr>
          <w:rFonts w:asciiTheme="majorHAnsi" w:hAnsiTheme="majorHAnsi"/>
        </w:rPr>
        <w:t xml:space="preserve"> and</w:t>
      </w:r>
      <w:r w:rsidRPr="00092447">
        <w:rPr>
          <w:rFonts w:asciiTheme="majorHAnsi" w:hAnsiTheme="majorHAnsi"/>
        </w:rPr>
        <w:t xml:space="preserve">  approve a Material Related Party Transaction(s) shall contain such information </w:t>
      </w:r>
      <w:r w:rsidRPr="00092447">
        <w:rPr>
          <w:rFonts w:asciiTheme="majorHAnsi" w:hAnsiTheme="majorHAnsi"/>
          <w:bCs/>
        </w:rPr>
        <w:t xml:space="preserve">as specified under the Act, Listing Regulations and the SEBI circular(s) issued in this regard.  </w:t>
      </w:r>
    </w:p>
    <w:p w14:paraId="5BF33E8E" w14:textId="77777777" w:rsidR="006335EC" w:rsidRPr="00751F3F" w:rsidRDefault="006335EC" w:rsidP="00751F3F">
      <w:pPr>
        <w:pStyle w:val="ListParagraph"/>
        <w:rPr>
          <w:rFonts w:asciiTheme="majorHAnsi" w:hAnsiTheme="majorHAnsi"/>
        </w:rPr>
      </w:pPr>
    </w:p>
    <w:p w14:paraId="08C2CBCE" w14:textId="518E20F9" w:rsidR="000938FD" w:rsidRPr="00751F3F" w:rsidRDefault="00482C18" w:rsidP="00751F3F">
      <w:pPr>
        <w:pStyle w:val="ListParagraph"/>
        <w:numPr>
          <w:ilvl w:val="0"/>
          <w:numId w:val="9"/>
        </w:numPr>
        <w:ind w:left="0" w:hanging="284"/>
        <w:rPr>
          <w:rFonts w:asciiTheme="majorHAnsi" w:hAnsiTheme="majorHAnsi"/>
          <w:b/>
          <w:bCs/>
          <w:color w:val="000000"/>
          <w:sz w:val="24"/>
          <w:szCs w:val="24"/>
        </w:rPr>
      </w:pPr>
      <w:r w:rsidRPr="00092447">
        <w:rPr>
          <w:rFonts w:asciiTheme="majorHAnsi" w:hAnsiTheme="majorHAnsi"/>
          <w:b/>
          <w:bCs/>
          <w:sz w:val="24"/>
          <w:szCs w:val="24"/>
        </w:rPr>
        <w:t>REQUIREMENT TO OBTAIN THE APPROVALS OF THE AUDIT COMMITTEE/BOARD/SHAREHOLDERS, AS APPLICABLE, SHALL NOT APPLY IN RESPECT OF THE FOLLOWING TRANSACTIONS</w:t>
      </w:r>
      <w:r w:rsidR="00E774AF" w:rsidRPr="00751F3F">
        <w:rPr>
          <w:rFonts w:asciiTheme="majorHAnsi" w:hAnsiTheme="majorHAnsi"/>
          <w:b/>
          <w:bCs/>
          <w:sz w:val="24"/>
          <w:szCs w:val="24"/>
        </w:rPr>
        <w:t>:</w:t>
      </w:r>
    </w:p>
    <w:p w14:paraId="1B008CE2" w14:textId="77777777" w:rsidR="006335EC" w:rsidRPr="00751F3F" w:rsidRDefault="006335EC" w:rsidP="00092447">
      <w:pPr>
        <w:pStyle w:val="BodyText"/>
        <w:tabs>
          <w:tab w:val="left" w:pos="284"/>
        </w:tabs>
        <w:spacing w:before="44"/>
        <w:rPr>
          <w:rFonts w:asciiTheme="majorHAnsi" w:hAnsiTheme="majorHAnsi"/>
        </w:rPr>
      </w:pPr>
    </w:p>
    <w:p w14:paraId="697B9B69" w14:textId="6301A694" w:rsidR="00151C73" w:rsidRPr="00751F3F" w:rsidRDefault="00151C73" w:rsidP="00751F3F">
      <w:pPr>
        <w:pStyle w:val="Default"/>
        <w:numPr>
          <w:ilvl w:val="0"/>
          <w:numId w:val="21"/>
        </w:numPr>
        <w:ind w:left="709" w:hanging="283"/>
        <w:jc w:val="both"/>
        <w:rPr>
          <w:rFonts w:asciiTheme="majorHAnsi" w:hAnsiTheme="majorHAnsi" w:cs="Times New Roman"/>
        </w:rPr>
      </w:pPr>
      <w:r w:rsidRPr="00751F3F">
        <w:rPr>
          <w:rFonts w:asciiTheme="majorHAnsi" w:hAnsiTheme="majorHAnsi" w:cs="Times New Roman"/>
        </w:rPr>
        <w:t xml:space="preserve">Related Party Transactions </w:t>
      </w:r>
      <w:r w:rsidR="00482C18" w:rsidRPr="00092447">
        <w:rPr>
          <w:rFonts w:asciiTheme="majorHAnsi" w:hAnsiTheme="majorHAnsi" w:cs="Times New Roman"/>
        </w:rPr>
        <w:t xml:space="preserve">entered between </w:t>
      </w:r>
      <w:r w:rsidR="00092447" w:rsidRPr="00092447">
        <w:rPr>
          <w:rFonts w:asciiTheme="majorHAnsi" w:hAnsiTheme="majorHAnsi" w:cs="Times New Roman"/>
        </w:rPr>
        <w:t xml:space="preserve">public </w:t>
      </w:r>
      <w:proofErr w:type="gramStart"/>
      <w:r w:rsidR="00092447" w:rsidRPr="00092447">
        <w:rPr>
          <w:rFonts w:asciiTheme="majorHAnsi" w:hAnsiTheme="majorHAnsi" w:cs="Times New Roman"/>
        </w:rPr>
        <w:t>sector</w:t>
      </w:r>
      <w:r w:rsidR="00482C18" w:rsidRPr="00092447">
        <w:rPr>
          <w:rFonts w:asciiTheme="majorHAnsi" w:hAnsiTheme="majorHAnsi" w:cs="Times New Roman"/>
        </w:rPr>
        <w:t>;</w:t>
      </w:r>
      <w:proofErr w:type="gramEnd"/>
    </w:p>
    <w:p w14:paraId="4605FA7D" w14:textId="77777777" w:rsidR="00151C73" w:rsidRPr="00751F3F" w:rsidRDefault="00151C73" w:rsidP="00751F3F">
      <w:pPr>
        <w:pStyle w:val="Default"/>
        <w:ind w:left="851" w:hanging="567"/>
        <w:jc w:val="both"/>
        <w:rPr>
          <w:rFonts w:asciiTheme="majorHAnsi" w:hAnsiTheme="majorHAnsi" w:cs="Times New Roman"/>
        </w:rPr>
      </w:pPr>
    </w:p>
    <w:p w14:paraId="6E67641A" w14:textId="77777777" w:rsidR="00151C73" w:rsidRPr="00751F3F" w:rsidRDefault="00151C73" w:rsidP="00751F3F">
      <w:pPr>
        <w:pStyle w:val="Default"/>
        <w:numPr>
          <w:ilvl w:val="0"/>
          <w:numId w:val="21"/>
        </w:numPr>
        <w:ind w:left="709" w:hanging="283"/>
        <w:jc w:val="both"/>
        <w:rPr>
          <w:rFonts w:asciiTheme="majorHAnsi" w:hAnsiTheme="majorHAnsi" w:cs="Times New Roman"/>
        </w:rPr>
      </w:pPr>
      <w:r w:rsidRPr="00751F3F">
        <w:rPr>
          <w:rFonts w:asciiTheme="majorHAnsi" w:hAnsiTheme="majorHAnsi" w:cs="Times New Roman"/>
        </w:rPr>
        <w:t xml:space="preserve">Related Party Transactions entered into between two </w:t>
      </w:r>
      <w:proofErr w:type="gramStart"/>
      <w:r w:rsidRPr="00751F3F">
        <w:rPr>
          <w:rFonts w:asciiTheme="majorHAnsi" w:hAnsiTheme="majorHAnsi" w:cs="Times New Roman"/>
        </w:rPr>
        <w:t>wholly-owned</w:t>
      </w:r>
      <w:proofErr w:type="gramEnd"/>
      <w:r w:rsidRPr="00751F3F">
        <w:rPr>
          <w:rFonts w:asciiTheme="majorHAnsi" w:hAnsiTheme="majorHAnsi" w:cs="Times New Roman"/>
        </w:rPr>
        <w:t xml:space="preserve"> subsidiaries of the Company, whose accounts are consolidated with the Company and placed before the shareholders at the general meeting for approval;</w:t>
      </w:r>
    </w:p>
    <w:p w14:paraId="0F78195B" w14:textId="77777777" w:rsidR="00151C73" w:rsidRPr="00751F3F" w:rsidRDefault="00151C73" w:rsidP="00751F3F">
      <w:pPr>
        <w:pStyle w:val="Default"/>
        <w:ind w:left="851" w:hanging="567"/>
        <w:jc w:val="both"/>
        <w:rPr>
          <w:rFonts w:asciiTheme="majorHAnsi" w:hAnsiTheme="majorHAnsi" w:cs="Times New Roman"/>
        </w:rPr>
      </w:pPr>
    </w:p>
    <w:p w14:paraId="0D717EB8" w14:textId="51606F61" w:rsidR="00151C73" w:rsidRPr="00751F3F" w:rsidRDefault="00151C73" w:rsidP="00751F3F">
      <w:pPr>
        <w:pStyle w:val="Default"/>
        <w:numPr>
          <w:ilvl w:val="0"/>
          <w:numId w:val="21"/>
        </w:numPr>
        <w:ind w:left="709" w:hanging="283"/>
        <w:jc w:val="both"/>
        <w:rPr>
          <w:rFonts w:asciiTheme="majorHAnsi" w:hAnsiTheme="majorHAnsi" w:cs="Times New Roman"/>
        </w:rPr>
      </w:pPr>
      <w:r w:rsidRPr="00751F3F">
        <w:rPr>
          <w:rFonts w:asciiTheme="majorHAnsi" w:hAnsiTheme="majorHAnsi" w:cs="Times New Roman"/>
        </w:rPr>
        <w:t xml:space="preserve">Related Party Transactions to which the Listed Subsidiary is a </w:t>
      </w:r>
      <w:r w:rsidR="00482C18" w:rsidRPr="00092447">
        <w:rPr>
          <w:rFonts w:asciiTheme="majorHAnsi" w:hAnsiTheme="majorHAnsi" w:cs="Times New Roman"/>
        </w:rPr>
        <w:t>party,</w:t>
      </w:r>
      <w:r w:rsidRPr="00751F3F">
        <w:rPr>
          <w:rFonts w:asciiTheme="majorHAnsi" w:hAnsiTheme="majorHAnsi" w:cs="Times New Roman"/>
        </w:rPr>
        <w:t xml:space="preserve"> but the Company is not a party, if regulation 23 and sub-regulation (2) of regulation 15 of these regulations are applicable to such Listed </w:t>
      </w:r>
      <w:proofErr w:type="gramStart"/>
      <w:r w:rsidRPr="00751F3F">
        <w:rPr>
          <w:rFonts w:asciiTheme="majorHAnsi" w:hAnsiTheme="majorHAnsi" w:cs="Times New Roman"/>
        </w:rPr>
        <w:t>Subsidiary;</w:t>
      </w:r>
      <w:proofErr w:type="gramEnd"/>
      <w:r w:rsidRPr="00751F3F">
        <w:rPr>
          <w:rFonts w:asciiTheme="majorHAnsi" w:hAnsiTheme="majorHAnsi" w:cs="Times New Roman"/>
        </w:rPr>
        <w:t xml:space="preserve"> </w:t>
      </w:r>
    </w:p>
    <w:p w14:paraId="56171755" w14:textId="77777777" w:rsidR="00151C73" w:rsidRPr="00751F3F" w:rsidRDefault="00151C73" w:rsidP="00751F3F">
      <w:pPr>
        <w:pStyle w:val="Default"/>
        <w:ind w:left="851" w:hanging="567"/>
        <w:jc w:val="both"/>
        <w:rPr>
          <w:rFonts w:asciiTheme="majorHAnsi" w:hAnsiTheme="majorHAnsi" w:cs="Times New Roman"/>
        </w:rPr>
      </w:pPr>
    </w:p>
    <w:p w14:paraId="4EE70473" w14:textId="77777777" w:rsidR="00151C73" w:rsidRPr="00751F3F" w:rsidRDefault="00151C73" w:rsidP="00751F3F">
      <w:pPr>
        <w:pStyle w:val="Default"/>
        <w:numPr>
          <w:ilvl w:val="0"/>
          <w:numId w:val="21"/>
        </w:numPr>
        <w:ind w:left="709" w:hanging="283"/>
        <w:jc w:val="both"/>
        <w:rPr>
          <w:rFonts w:asciiTheme="majorHAnsi" w:hAnsiTheme="majorHAnsi" w:cs="Times New Roman"/>
        </w:rPr>
      </w:pPr>
      <w:r w:rsidRPr="00751F3F">
        <w:rPr>
          <w:rFonts w:asciiTheme="majorHAnsi" w:hAnsiTheme="majorHAnsi" w:cs="Times New Roman"/>
        </w:rPr>
        <w:lastRenderedPageBreak/>
        <w:t xml:space="preserve">Related Party Transactions of unlisted subsidiaries of a Listed Subsidiary as referred in above point, the prior approval of the shareholders of the Listed Subsidiary shall suffice; and  </w:t>
      </w:r>
    </w:p>
    <w:p w14:paraId="60B606E2" w14:textId="77777777" w:rsidR="00151C73" w:rsidRPr="00751F3F" w:rsidRDefault="00151C73" w:rsidP="00751F3F">
      <w:pPr>
        <w:widowControl/>
        <w:adjustRightInd w:val="0"/>
        <w:ind w:hanging="567"/>
        <w:contextualSpacing/>
        <w:jc w:val="both"/>
        <w:rPr>
          <w:rFonts w:asciiTheme="majorHAnsi" w:hAnsiTheme="majorHAnsi"/>
          <w:color w:val="000000"/>
          <w:sz w:val="24"/>
          <w:szCs w:val="24"/>
        </w:rPr>
      </w:pPr>
    </w:p>
    <w:p w14:paraId="4233002A" w14:textId="6DEE7CF5" w:rsidR="00151C73" w:rsidRPr="00092447" w:rsidRDefault="00151C73" w:rsidP="00751F3F">
      <w:pPr>
        <w:pStyle w:val="Default"/>
        <w:numPr>
          <w:ilvl w:val="0"/>
          <w:numId w:val="21"/>
        </w:numPr>
        <w:ind w:left="709" w:hanging="283"/>
        <w:jc w:val="both"/>
        <w:rPr>
          <w:rFonts w:asciiTheme="majorHAnsi" w:hAnsiTheme="majorHAnsi"/>
        </w:rPr>
      </w:pPr>
      <w:r w:rsidRPr="00751F3F">
        <w:rPr>
          <w:rFonts w:asciiTheme="majorHAnsi" w:hAnsiTheme="majorHAnsi"/>
        </w:rPr>
        <w:t xml:space="preserve">All the Remuneration and sitting fees paid by the Company or its subsidiary, as applicable, to its Director, key managerial personnel or Senior Management, </w:t>
      </w:r>
      <w:proofErr w:type="gramStart"/>
      <w:r w:rsidRPr="00751F3F">
        <w:rPr>
          <w:rFonts w:asciiTheme="majorHAnsi" w:hAnsiTheme="majorHAnsi"/>
        </w:rPr>
        <w:t>except  who</w:t>
      </w:r>
      <w:proofErr w:type="gramEnd"/>
      <w:r w:rsidRPr="00751F3F">
        <w:rPr>
          <w:rFonts w:asciiTheme="majorHAnsi" w:hAnsiTheme="majorHAnsi"/>
        </w:rPr>
        <w:t xml:space="preserve">  is  part  of  promoter  or  promoter  group, shall not require approval of the audit committee provided that the same is not material in terms of the provisions of </w:t>
      </w:r>
      <w:r w:rsidR="004D3388" w:rsidRPr="00092447">
        <w:rPr>
          <w:rFonts w:asciiTheme="majorHAnsi" w:hAnsiTheme="majorHAnsi"/>
        </w:rPr>
        <w:t xml:space="preserve">listing </w:t>
      </w:r>
      <w:r w:rsidRPr="00751F3F">
        <w:rPr>
          <w:rFonts w:asciiTheme="majorHAnsi" w:hAnsiTheme="majorHAnsi"/>
        </w:rPr>
        <w:t xml:space="preserve"> regulation</w:t>
      </w:r>
      <w:r w:rsidR="004D3388" w:rsidRPr="00092447">
        <w:rPr>
          <w:rFonts w:asciiTheme="majorHAnsi" w:hAnsiTheme="majorHAnsi"/>
        </w:rPr>
        <w:t>s</w:t>
      </w:r>
      <w:r w:rsidRPr="00751F3F">
        <w:rPr>
          <w:rFonts w:asciiTheme="majorHAnsi" w:hAnsiTheme="majorHAnsi"/>
        </w:rPr>
        <w:t>.</w:t>
      </w:r>
    </w:p>
    <w:p w14:paraId="6BC87DD9" w14:textId="77777777" w:rsidR="00066504" w:rsidRPr="00751F3F" w:rsidRDefault="00066504" w:rsidP="00751F3F">
      <w:pPr>
        <w:pStyle w:val="ListParagraph"/>
        <w:widowControl/>
        <w:autoSpaceDE/>
        <w:autoSpaceDN/>
        <w:spacing w:after="160"/>
        <w:ind w:left="851" w:hanging="567"/>
        <w:contextualSpacing/>
        <w:rPr>
          <w:rFonts w:asciiTheme="majorHAnsi" w:hAnsiTheme="majorHAnsi"/>
          <w:color w:val="000000"/>
          <w:sz w:val="24"/>
          <w:szCs w:val="24"/>
        </w:rPr>
      </w:pPr>
    </w:p>
    <w:p w14:paraId="399A32F6" w14:textId="77777777" w:rsidR="00151C73" w:rsidRPr="00751F3F" w:rsidRDefault="00151C73" w:rsidP="00751F3F">
      <w:pPr>
        <w:pStyle w:val="ListParagraph"/>
        <w:widowControl/>
        <w:numPr>
          <w:ilvl w:val="0"/>
          <w:numId w:val="15"/>
        </w:numPr>
        <w:adjustRightInd w:val="0"/>
        <w:ind w:left="851"/>
        <w:contextualSpacing/>
        <w:rPr>
          <w:rFonts w:asciiTheme="majorHAnsi" w:hAnsiTheme="majorHAnsi"/>
          <w:color w:val="000000"/>
          <w:sz w:val="4"/>
          <w:szCs w:val="24"/>
        </w:rPr>
      </w:pPr>
    </w:p>
    <w:p w14:paraId="0EC5CD56" w14:textId="2F7B2361" w:rsidR="006335EC" w:rsidRPr="00751F3F" w:rsidRDefault="00482C18" w:rsidP="00751F3F">
      <w:pPr>
        <w:pStyle w:val="ListParagraph"/>
        <w:numPr>
          <w:ilvl w:val="0"/>
          <w:numId w:val="9"/>
        </w:numPr>
        <w:ind w:left="0" w:hanging="284"/>
        <w:rPr>
          <w:rFonts w:asciiTheme="majorHAnsi" w:hAnsiTheme="majorHAnsi"/>
          <w:sz w:val="24"/>
          <w:szCs w:val="24"/>
        </w:rPr>
      </w:pPr>
      <w:r w:rsidRPr="00092447">
        <w:rPr>
          <w:rFonts w:asciiTheme="majorHAnsi" w:hAnsiTheme="majorHAnsi"/>
          <w:b/>
          <w:bCs/>
          <w:sz w:val="24"/>
          <w:szCs w:val="24"/>
        </w:rPr>
        <w:t>CRITERIA</w:t>
      </w:r>
      <w:r w:rsidRPr="00092447">
        <w:rPr>
          <w:rFonts w:asciiTheme="majorHAnsi" w:hAnsiTheme="majorHAnsi"/>
          <w:spacing w:val="40"/>
          <w:sz w:val="24"/>
          <w:szCs w:val="24"/>
        </w:rPr>
        <w:t xml:space="preserve"> </w:t>
      </w:r>
      <w:r w:rsidRPr="00092447">
        <w:rPr>
          <w:rFonts w:asciiTheme="majorHAnsi" w:hAnsiTheme="majorHAnsi"/>
          <w:b/>
          <w:bCs/>
          <w:sz w:val="24"/>
          <w:szCs w:val="24"/>
        </w:rPr>
        <w:t>FOR</w:t>
      </w:r>
      <w:r w:rsidRPr="00092447">
        <w:rPr>
          <w:rFonts w:asciiTheme="majorHAnsi" w:hAnsiTheme="majorHAnsi"/>
          <w:b/>
          <w:bCs/>
          <w:spacing w:val="40"/>
          <w:sz w:val="24"/>
          <w:szCs w:val="24"/>
        </w:rPr>
        <w:t xml:space="preserve"> </w:t>
      </w:r>
      <w:r w:rsidRPr="00092447">
        <w:rPr>
          <w:rFonts w:asciiTheme="majorHAnsi" w:hAnsiTheme="majorHAnsi"/>
          <w:b/>
          <w:bCs/>
          <w:sz w:val="24"/>
          <w:szCs w:val="24"/>
        </w:rPr>
        <w:t>APPROVAL</w:t>
      </w:r>
      <w:r w:rsidRPr="00092447">
        <w:rPr>
          <w:rFonts w:asciiTheme="majorHAnsi" w:hAnsiTheme="majorHAnsi"/>
          <w:b/>
          <w:bCs/>
          <w:spacing w:val="40"/>
          <w:sz w:val="24"/>
          <w:szCs w:val="24"/>
        </w:rPr>
        <w:t xml:space="preserve"> </w:t>
      </w:r>
      <w:r w:rsidRPr="00092447">
        <w:rPr>
          <w:rFonts w:asciiTheme="majorHAnsi" w:hAnsiTheme="majorHAnsi"/>
          <w:b/>
          <w:bCs/>
          <w:sz w:val="24"/>
          <w:szCs w:val="24"/>
        </w:rPr>
        <w:t>OF</w:t>
      </w:r>
      <w:r w:rsidRPr="00092447">
        <w:rPr>
          <w:rFonts w:asciiTheme="majorHAnsi" w:hAnsiTheme="majorHAnsi"/>
          <w:b/>
          <w:bCs/>
          <w:spacing w:val="40"/>
          <w:sz w:val="24"/>
          <w:szCs w:val="24"/>
        </w:rPr>
        <w:t xml:space="preserve"> </w:t>
      </w:r>
      <w:r w:rsidRPr="00092447">
        <w:rPr>
          <w:rFonts w:asciiTheme="majorHAnsi" w:hAnsiTheme="majorHAnsi"/>
          <w:b/>
          <w:bCs/>
          <w:sz w:val="24"/>
          <w:szCs w:val="24"/>
        </w:rPr>
        <w:t>A</w:t>
      </w:r>
      <w:r w:rsidRPr="00092447">
        <w:rPr>
          <w:rFonts w:asciiTheme="majorHAnsi" w:hAnsiTheme="majorHAnsi"/>
          <w:b/>
          <w:bCs/>
          <w:spacing w:val="40"/>
          <w:sz w:val="24"/>
          <w:szCs w:val="24"/>
        </w:rPr>
        <w:t xml:space="preserve"> </w:t>
      </w:r>
      <w:r w:rsidRPr="00092447">
        <w:rPr>
          <w:rFonts w:asciiTheme="majorHAnsi" w:hAnsiTheme="majorHAnsi"/>
          <w:b/>
          <w:bCs/>
          <w:sz w:val="24"/>
          <w:szCs w:val="24"/>
        </w:rPr>
        <w:t>RELATED</w:t>
      </w:r>
      <w:r w:rsidRPr="00092447">
        <w:rPr>
          <w:rFonts w:asciiTheme="majorHAnsi" w:hAnsiTheme="majorHAnsi"/>
          <w:b/>
          <w:bCs/>
          <w:spacing w:val="40"/>
          <w:sz w:val="24"/>
          <w:szCs w:val="24"/>
        </w:rPr>
        <w:t xml:space="preserve"> </w:t>
      </w:r>
      <w:r w:rsidRPr="00092447">
        <w:rPr>
          <w:rFonts w:asciiTheme="majorHAnsi" w:hAnsiTheme="majorHAnsi"/>
          <w:b/>
          <w:bCs/>
          <w:sz w:val="24"/>
          <w:szCs w:val="24"/>
        </w:rPr>
        <w:t>PARTY</w:t>
      </w:r>
      <w:r w:rsidRPr="00092447">
        <w:rPr>
          <w:rFonts w:asciiTheme="majorHAnsi" w:hAnsiTheme="majorHAnsi"/>
          <w:b/>
          <w:bCs/>
          <w:spacing w:val="40"/>
          <w:sz w:val="24"/>
          <w:szCs w:val="24"/>
        </w:rPr>
        <w:t xml:space="preserve"> </w:t>
      </w:r>
      <w:r w:rsidRPr="00092447">
        <w:rPr>
          <w:rFonts w:asciiTheme="majorHAnsi" w:hAnsiTheme="majorHAnsi"/>
          <w:b/>
          <w:bCs/>
          <w:sz w:val="24"/>
          <w:szCs w:val="24"/>
        </w:rPr>
        <w:t>TRANSACTION</w:t>
      </w:r>
      <w:r w:rsidRPr="00092447">
        <w:rPr>
          <w:rFonts w:asciiTheme="majorHAnsi" w:hAnsiTheme="majorHAnsi"/>
          <w:b/>
          <w:bCs/>
          <w:spacing w:val="40"/>
          <w:sz w:val="24"/>
          <w:szCs w:val="24"/>
        </w:rPr>
        <w:t xml:space="preserve"> </w:t>
      </w:r>
      <w:r w:rsidRPr="00092447">
        <w:rPr>
          <w:rFonts w:asciiTheme="majorHAnsi" w:hAnsiTheme="majorHAnsi"/>
          <w:b/>
          <w:bCs/>
          <w:sz w:val="24"/>
          <w:szCs w:val="24"/>
        </w:rPr>
        <w:t>BY</w:t>
      </w:r>
      <w:r w:rsidRPr="00092447">
        <w:rPr>
          <w:rFonts w:asciiTheme="majorHAnsi" w:hAnsiTheme="majorHAnsi"/>
          <w:b/>
          <w:bCs/>
          <w:spacing w:val="40"/>
          <w:sz w:val="24"/>
          <w:szCs w:val="24"/>
        </w:rPr>
        <w:t xml:space="preserve"> </w:t>
      </w:r>
      <w:r w:rsidRPr="00092447">
        <w:rPr>
          <w:rFonts w:asciiTheme="majorHAnsi" w:hAnsiTheme="majorHAnsi"/>
          <w:b/>
          <w:bCs/>
          <w:sz w:val="24"/>
          <w:szCs w:val="24"/>
        </w:rPr>
        <w:t>THE</w:t>
      </w:r>
      <w:r w:rsidRPr="00092447">
        <w:rPr>
          <w:rFonts w:asciiTheme="majorHAnsi" w:hAnsiTheme="majorHAnsi"/>
          <w:b/>
          <w:bCs/>
          <w:spacing w:val="40"/>
          <w:sz w:val="24"/>
          <w:szCs w:val="24"/>
        </w:rPr>
        <w:t xml:space="preserve"> </w:t>
      </w:r>
      <w:r w:rsidRPr="00092447">
        <w:rPr>
          <w:rFonts w:asciiTheme="majorHAnsi" w:hAnsiTheme="majorHAnsi"/>
          <w:b/>
          <w:bCs/>
          <w:sz w:val="24"/>
          <w:szCs w:val="24"/>
        </w:rPr>
        <w:t>BOARD</w:t>
      </w:r>
      <w:r w:rsidRPr="00092447">
        <w:rPr>
          <w:rFonts w:asciiTheme="majorHAnsi" w:hAnsiTheme="majorHAnsi"/>
          <w:b/>
          <w:bCs/>
          <w:spacing w:val="40"/>
          <w:sz w:val="24"/>
          <w:szCs w:val="24"/>
        </w:rPr>
        <w:t xml:space="preserve"> </w:t>
      </w:r>
      <w:r w:rsidRPr="00092447">
        <w:rPr>
          <w:rFonts w:asciiTheme="majorHAnsi" w:hAnsiTheme="majorHAnsi"/>
          <w:b/>
          <w:bCs/>
          <w:sz w:val="24"/>
          <w:szCs w:val="24"/>
        </w:rPr>
        <w:t>/ AUDIT COMMITTEE:</w:t>
      </w:r>
    </w:p>
    <w:p w14:paraId="55631629" w14:textId="5F2A9B2D" w:rsidR="006335EC" w:rsidRPr="00751F3F" w:rsidRDefault="00482C18" w:rsidP="00751F3F">
      <w:pPr>
        <w:pStyle w:val="ListParagraph"/>
        <w:numPr>
          <w:ilvl w:val="1"/>
          <w:numId w:val="2"/>
        </w:numPr>
        <w:tabs>
          <w:tab w:val="left" w:pos="0"/>
          <w:tab w:val="left" w:pos="284"/>
        </w:tabs>
        <w:spacing w:before="201"/>
        <w:ind w:left="284" w:right="328" w:hanging="284"/>
        <w:rPr>
          <w:rFonts w:asciiTheme="majorHAnsi" w:hAnsiTheme="majorHAnsi"/>
          <w:sz w:val="24"/>
        </w:rPr>
      </w:pPr>
      <w:r w:rsidRPr="00751F3F">
        <w:rPr>
          <w:rFonts w:asciiTheme="majorHAnsi" w:hAnsiTheme="majorHAnsi"/>
          <w:sz w:val="24"/>
        </w:rPr>
        <w:t>To review a Related Party Transaction, the Board / Audit Committee will be provide</w:t>
      </w:r>
      <w:r w:rsidR="008F7095" w:rsidRPr="00092447">
        <w:rPr>
          <w:rFonts w:asciiTheme="majorHAnsi" w:hAnsiTheme="majorHAnsi"/>
          <w:sz w:val="24"/>
        </w:rPr>
        <w:t>d</w:t>
      </w:r>
      <w:r w:rsidRPr="00751F3F">
        <w:rPr>
          <w:rFonts w:asciiTheme="majorHAnsi" w:hAnsiTheme="majorHAnsi"/>
          <w:sz w:val="24"/>
        </w:rPr>
        <w:t xml:space="preserve"> with all relevant material information of the Related Party Transaction, including the terms of the transaction, the business purpose of the transaction, the benefits to the Company and to the Related Party, and any other relevant matters.</w:t>
      </w:r>
    </w:p>
    <w:p w14:paraId="55560C65" w14:textId="77777777" w:rsidR="006335EC" w:rsidRPr="00751F3F" w:rsidRDefault="00482C18" w:rsidP="00751F3F">
      <w:pPr>
        <w:pStyle w:val="BodyText"/>
        <w:tabs>
          <w:tab w:val="left" w:pos="284"/>
        </w:tabs>
        <w:spacing w:before="260"/>
        <w:ind w:left="1259" w:hanging="833"/>
        <w:rPr>
          <w:rFonts w:asciiTheme="majorHAnsi" w:hAnsiTheme="majorHAnsi"/>
        </w:rPr>
      </w:pPr>
      <w:r w:rsidRPr="00751F3F">
        <w:rPr>
          <w:rFonts w:asciiTheme="majorHAnsi" w:hAnsiTheme="majorHAnsi"/>
        </w:rPr>
        <w:t>The</w:t>
      </w:r>
      <w:r w:rsidRPr="00751F3F">
        <w:rPr>
          <w:rFonts w:asciiTheme="majorHAnsi" w:hAnsiTheme="majorHAnsi"/>
          <w:spacing w:val="-9"/>
        </w:rPr>
        <w:t xml:space="preserve"> </w:t>
      </w:r>
      <w:r w:rsidRPr="00751F3F">
        <w:rPr>
          <w:rFonts w:asciiTheme="majorHAnsi" w:hAnsiTheme="majorHAnsi"/>
        </w:rPr>
        <w:t>information</w:t>
      </w:r>
      <w:r w:rsidRPr="00751F3F">
        <w:rPr>
          <w:rFonts w:asciiTheme="majorHAnsi" w:hAnsiTheme="majorHAnsi"/>
          <w:spacing w:val="-7"/>
        </w:rPr>
        <w:t xml:space="preserve"> </w:t>
      </w:r>
      <w:r w:rsidRPr="00751F3F">
        <w:rPr>
          <w:rFonts w:asciiTheme="majorHAnsi" w:hAnsiTheme="majorHAnsi"/>
        </w:rPr>
        <w:t>provided</w:t>
      </w:r>
      <w:r w:rsidRPr="00751F3F">
        <w:rPr>
          <w:rFonts w:asciiTheme="majorHAnsi" w:hAnsiTheme="majorHAnsi"/>
          <w:spacing w:val="-8"/>
        </w:rPr>
        <w:t xml:space="preserve"> </w:t>
      </w:r>
      <w:proofErr w:type="gramStart"/>
      <w:r w:rsidRPr="00751F3F">
        <w:rPr>
          <w:rFonts w:asciiTheme="majorHAnsi" w:hAnsiTheme="majorHAnsi"/>
        </w:rPr>
        <w:t>shall</w:t>
      </w:r>
      <w:proofErr w:type="gramEnd"/>
      <w:r w:rsidRPr="00751F3F">
        <w:rPr>
          <w:rFonts w:asciiTheme="majorHAnsi" w:hAnsiTheme="majorHAnsi"/>
          <w:spacing w:val="-7"/>
        </w:rPr>
        <w:t xml:space="preserve"> </w:t>
      </w:r>
      <w:r w:rsidRPr="00751F3F">
        <w:rPr>
          <w:rFonts w:asciiTheme="majorHAnsi" w:hAnsiTheme="majorHAnsi"/>
        </w:rPr>
        <w:t>specifically</w:t>
      </w:r>
      <w:r w:rsidRPr="00751F3F">
        <w:rPr>
          <w:rFonts w:asciiTheme="majorHAnsi" w:hAnsiTheme="majorHAnsi"/>
          <w:spacing w:val="-12"/>
        </w:rPr>
        <w:t xml:space="preserve"> </w:t>
      </w:r>
      <w:r w:rsidRPr="00751F3F">
        <w:rPr>
          <w:rFonts w:asciiTheme="majorHAnsi" w:hAnsiTheme="majorHAnsi"/>
        </w:rPr>
        <w:t>cover</w:t>
      </w:r>
      <w:r w:rsidRPr="00751F3F">
        <w:rPr>
          <w:rFonts w:asciiTheme="majorHAnsi" w:hAnsiTheme="majorHAnsi"/>
          <w:spacing w:val="-7"/>
        </w:rPr>
        <w:t xml:space="preserve"> </w:t>
      </w:r>
      <w:r w:rsidRPr="00751F3F">
        <w:rPr>
          <w:rFonts w:asciiTheme="majorHAnsi" w:hAnsiTheme="majorHAnsi"/>
        </w:rPr>
        <w:t>the</w:t>
      </w:r>
      <w:r w:rsidRPr="00751F3F">
        <w:rPr>
          <w:rFonts w:asciiTheme="majorHAnsi" w:hAnsiTheme="majorHAnsi"/>
          <w:spacing w:val="-8"/>
        </w:rPr>
        <w:t xml:space="preserve"> </w:t>
      </w:r>
      <w:r w:rsidRPr="00751F3F">
        <w:rPr>
          <w:rFonts w:asciiTheme="majorHAnsi" w:hAnsiTheme="majorHAnsi"/>
          <w:spacing w:val="-2"/>
        </w:rPr>
        <w:t>following:</w:t>
      </w:r>
    </w:p>
    <w:p w14:paraId="61264EF0" w14:textId="77777777" w:rsidR="006335EC" w:rsidRPr="00751F3F" w:rsidRDefault="00482C18" w:rsidP="00751F3F">
      <w:pPr>
        <w:pStyle w:val="ListParagraph"/>
        <w:numPr>
          <w:ilvl w:val="2"/>
          <w:numId w:val="2"/>
        </w:numPr>
        <w:tabs>
          <w:tab w:val="left" w:pos="284"/>
          <w:tab w:val="left" w:pos="993"/>
        </w:tabs>
        <w:ind w:left="993" w:hanging="426"/>
        <w:rPr>
          <w:rFonts w:asciiTheme="majorHAnsi" w:hAnsiTheme="majorHAnsi"/>
          <w:sz w:val="24"/>
        </w:rPr>
      </w:pPr>
      <w:r w:rsidRPr="00751F3F">
        <w:rPr>
          <w:rFonts w:asciiTheme="majorHAnsi" w:hAnsiTheme="majorHAnsi"/>
          <w:sz w:val="24"/>
        </w:rPr>
        <w:t>the</w:t>
      </w:r>
      <w:r w:rsidRPr="00751F3F">
        <w:rPr>
          <w:rFonts w:asciiTheme="majorHAnsi" w:hAnsiTheme="majorHAnsi"/>
          <w:spacing w:val="-6"/>
          <w:sz w:val="24"/>
        </w:rPr>
        <w:t xml:space="preserve"> </w:t>
      </w:r>
      <w:r w:rsidRPr="00751F3F">
        <w:rPr>
          <w:rFonts w:asciiTheme="majorHAnsi" w:hAnsiTheme="majorHAnsi"/>
          <w:sz w:val="24"/>
        </w:rPr>
        <w:t>name</w:t>
      </w:r>
      <w:r w:rsidRPr="00751F3F">
        <w:rPr>
          <w:rFonts w:asciiTheme="majorHAnsi" w:hAnsiTheme="majorHAnsi"/>
          <w:spacing w:val="-5"/>
          <w:sz w:val="24"/>
        </w:rPr>
        <w:t xml:space="preserve"> </w:t>
      </w:r>
      <w:r w:rsidRPr="00751F3F">
        <w:rPr>
          <w:rFonts w:asciiTheme="majorHAnsi" w:hAnsiTheme="majorHAnsi"/>
          <w:sz w:val="24"/>
        </w:rPr>
        <w:t>of</w:t>
      </w:r>
      <w:r w:rsidRPr="00751F3F">
        <w:rPr>
          <w:rFonts w:asciiTheme="majorHAnsi" w:hAnsiTheme="majorHAnsi"/>
          <w:spacing w:val="-5"/>
          <w:sz w:val="24"/>
        </w:rPr>
        <w:t xml:space="preserve"> </w:t>
      </w:r>
      <w:r w:rsidRPr="00751F3F">
        <w:rPr>
          <w:rFonts w:asciiTheme="majorHAnsi" w:hAnsiTheme="majorHAnsi"/>
          <w:sz w:val="24"/>
        </w:rPr>
        <w:t>the</w:t>
      </w:r>
      <w:r w:rsidRPr="00751F3F">
        <w:rPr>
          <w:rFonts w:asciiTheme="majorHAnsi" w:hAnsiTheme="majorHAnsi"/>
          <w:spacing w:val="-4"/>
          <w:sz w:val="24"/>
        </w:rPr>
        <w:t xml:space="preserve"> </w:t>
      </w:r>
      <w:r w:rsidRPr="00751F3F">
        <w:rPr>
          <w:rFonts w:asciiTheme="majorHAnsi" w:hAnsiTheme="majorHAnsi"/>
          <w:sz w:val="24"/>
        </w:rPr>
        <w:t>related</w:t>
      </w:r>
      <w:r w:rsidRPr="00751F3F">
        <w:rPr>
          <w:rFonts w:asciiTheme="majorHAnsi" w:hAnsiTheme="majorHAnsi"/>
          <w:spacing w:val="-4"/>
          <w:sz w:val="24"/>
        </w:rPr>
        <w:t xml:space="preserve"> </w:t>
      </w:r>
      <w:r w:rsidRPr="00751F3F">
        <w:rPr>
          <w:rFonts w:asciiTheme="majorHAnsi" w:hAnsiTheme="majorHAnsi"/>
          <w:sz w:val="24"/>
        </w:rPr>
        <w:t>party</w:t>
      </w:r>
      <w:r w:rsidRPr="00751F3F">
        <w:rPr>
          <w:rFonts w:asciiTheme="majorHAnsi" w:hAnsiTheme="majorHAnsi"/>
          <w:spacing w:val="-7"/>
          <w:sz w:val="24"/>
        </w:rPr>
        <w:t xml:space="preserve"> </w:t>
      </w:r>
      <w:r w:rsidRPr="00751F3F">
        <w:rPr>
          <w:rFonts w:asciiTheme="majorHAnsi" w:hAnsiTheme="majorHAnsi"/>
          <w:sz w:val="24"/>
        </w:rPr>
        <w:t>and</w:t>
      </w:r>
      <w:r w:rsidRPr="00751F3F">
        <w:rPr>
          <w:rFonts w:asciiTheme="majorHAnsi" w:hAnsiTheme="majorHAnsi"/>
          <w:spacing w:val="-5"/>
          <w:sz w:val="24"/>
        </w:rPr>
        <w:t xml:space="preserve"> </w:t>
      </w:r>
      <w:r w:rsidRPr="00751F3F">
        <w:rPr>
          <w:rFonts w:asciiTheme="majorHAnsi" w:hAnsiTheme="majorHAnsi"/>
          <w:sz w:val="24"/>
        </w:rPr>
        <w:t>nature</w:t>
      </w:r>
      <w:r w:rsidRPr="00751F3F">
        <w:rPr>
          <w:rFonts w:asciiTheme="majorHAnsi" w:hAnsiTheme="majorHAnsi"/>
          <w:spacing w:val="-5"/>
          <w:sz w:val="24"/>
        </w:rPr>
        <w:t xml:space="preserve"> </w:t>
      </w:r>
      <w:r w:rsidRPr="00751F3F">
        <w:rPr>
          <w:rFonts w:asciiTheme="majorHAnsi" w:hAnsiTheme="majorHAnsi"/>
          <w:sz w:val="24"/>
        </w:rPr>
        <w:t>of</w:t>
      </w:r>
      <w:r w:rsidRPr="00751F3F">
        <w:rPr>
          <w:rFonts w:asciiTheme="majorHAnsi" w:hAnsiTheme="majorHAnsi"/>
          <w:spacing w:val="-5"/>
          <w:sz w:val="24"/>
        </w:rPr>
        <w:t xml:space="preserve"> </w:t>
      </w:r>
      <w:proofErr w:type="gramStart"/>
      <w:r w:rsidRPr="00751F3F">
        <w:rPr>
          <w:rFonts w:asciiTheme="majorHAnsi" w:hAnsiTheme="majorHAnsi"/>
          <w:spacing w:val="-2"/>
          <w:sz w:val="24"/>
        </w:rPr>
        <w:t>relationship;</w:t>
      </w:r>
      <w:proofErr w:type="gramEnd"/>
    </w:p>
    <w:p w14:paraId="15AF3BA2" w14:textId="77777777" w:rsidR="006335EC" w:rsidRPr="00751F3F" w:rsidRDefault="00482C18" w:rsidP="00751F3F">
      <w:pPr>
        <w:pStyle w:val="ListParagraph"/>
        <w:numPr>
          <w:ilvl w:val="2"/>
          <w:numId w:val="2"/>
        </w:numPr>
        <w:tabs>
          <w:tab w:val="left" w:pos="284"/>
          <w:tab w:val="left" w:pos="993"/>
        </w:tabs>
        <w:spacing w:before="24"/>
        <w:ind w:left="993" w:right="331" w:hanging="426"/>
        <w:rPr>
          <w:rFonts w:asciiTheme="majorHAnsi" w:hAnsiTheme="majorHAnsi"/>
          <w:sz w:val="24"/>
        </w:rPr>
      </w:pPr>
      <w:r w:rsidRPr="00751F3F">
        <w:rPr>
          <w:rFonts w:asciiTheme="majorHAnsi" w:hAnsiTheme="majorHAnsi"/>
          <w:sz w:val="24"/>
        </w:rPr>
        <w:t>the</w:t>
      </w:r>
      <w:r w:rsidRPr="00751F3F">
        <w:rPr>
          <w:rFonts w:asciiTheme="majorHAnsi" w:hAnsiTheme="majorHAnsi"/>
          <w:spacing w:val="80"/>
          <w:sz w:val="24"/>
        </w:rPr>
        <w:t xml:space="preserve"> </w:t>
      </w:r>
      <w:r w:rsidRPr="00751F3F">
        <w:rPr>
          <w:rFonts w:asciiTheme="majorHAnsi" w:hAnsiTheme="majorHAnsi"/>
          <w:sz w:val="24"/>
        </w:rPr>
        <w:t>nature,</w:t>
      </w:r>
      <w:r w:rsidRPr="00751F3F">
        <w:rPr>
          <w:rFonts w:asciiTheme="majorHAnsi" w:hAnsiTheme="majorHAnsi"/>
          <w:spacing w:val="80"/>
          <w:sz w:val="24"/>
        </w:rPr>
        <w:t xml:space="preserve"> </w:t>
      </w:r>
      <w:r w:rsidRPr="00751F3F">
        <w:rPr>
          <w:rFonts w:asciiTheme="majorHAnsi" w:hAnsiTheme="majorHAnsi"/>
          <w:sz w:val="24"/>
        </w:rPr>
        <w:t>duration</w:t>
      </w:r>
      <w:r w:rsidRPr="00751F3F">
        <w:rPr>
          <w:rFonts w:asciiTheme="majorHAnsi" w:hAnsiTheme="majorHAnsi"/>
          <w:spacing w:val="80"/>
          <w:sz w:val="24"/>
        </w:rPr>
        <w:t xml:space="preserve"> </w:t>
      </w:r>
      <w:r w:rsidRPr="00751F3F">
        <w:rPr>
          <w:rFonts w:asciiTheme="majorHAnsi" w:hAnsiTheme="majorHAnsi"/>
          <w:sz w:val="24"/>
        </w:rPr>
        <w:t>of</w:t>
      </w:r>
      <w:r w:rsidRPr="00751F3F">
        <w:rPr>
          <w:rFonts w:asciiTheme="majorHAnsi" w:hAnsiTheme="majorHAnsi"/>
          <w:spacing w:val="80"/>
          <w:sz w:val="24"/>
        </w:rPr>
        <w:t xml:space="preserve"> </w:t>
      </w:r>
      <w:r w:rsidRPr="00751F3F">
        <w:rPr>
          <w:rFonts w:asciiTheme="majorHAnsi" w:hAnsiTheme="majorHAnsi"/>
          <w:sz w:val="24"/>
        </w:rPr>
        <w:t>the</w:t>
      </w:r>
      <w:r w:rsidRPr="00751F3F">
        <w:rPr>
          <w:rFonts w:asciiTheme="majorHAnsi" w:hAnsiTheme="majorHAnsi"/>
          <w:spacing w:val="80"/>
          <w:sz w:val="24"/>
        </w:rPr>
        <w:t xml:space="preserve"> </w:t>
      </w:r>
      <w:r w:rsidRPr="00751F3F">
        <w:rPr>
          <w:rFonts w:asciiTheme="majorHAnsi" w:hAnsiTheme="majorHAnsi"/>
          <w:sz w:val="24"/>
        </w:rPr>
        <w:t>contract</w:t>
      </w:r>
      <w:r w:rsidRPr="00751F3F">
        <w:rPr>
          <w:rFonts w:asciiTheme="majorHAnsi" w:hAnsiTheme="majorHAnsi"/>
          <w:spacing w:val="80"/>
          <w:sz w:val="24"/>
        </w:rPr>
        <w:t xml:space="preserve"> </w:t>
      </w:r>
      <w:r w:rsidRPr="00751F3F">
        <w:rPr>
          <w:rFonts w:asciiTheme="majorHAnsi" w:hAnsiTheme="majorHAnsi"/>
          <w:sz w:val="24"/>
        </w:rPr>
        <w:t>and</w:t>
      </w:r>
      <w:r w:rsidRPr="00751F3F">
        <w:rPr>
          <w:rFonts w:asciiTheme="majorHAnsi" w:hAnsiTheme="majorHAnsi"/>
          <w:spacing w:val="80"/>
          <w:sz w:val="24"/>
        </w:rPr>
        <w:t xml:space="preserve"> </w:t>
      </w:r>
      <w:r w:rsidRPr="00751F3F">
        <w:rPr>
          <w:rFonts w:asciiTheme="majorHAnsi" w:hAnsiTheme="majorHAnsi"/>
          <w:sz w:val="24"/>
        </w:rPr>
        <w:t>particulars</w:t>
      </w:r>
      <w:r w:rsidRPr="00751F3F">
        <w:rPr>
          <w:rFonts w:asciiTheme="majorHAnsi" w:hAnsiTheme="majorHAnsi"/>
          <w:spacing w:val="80"/>
          <w:sz w:val="24"/>
        </w:rPr>
        <w:t xml:space="preserve"> </w:t>
      </w:r>
      <w:r w:rsidRPr="00751F3F">
        <w:rPr>
          <w:rFonts w:asciiTheme="majorHAnsi" w:hAnsiTheme="majorHAnsi"/>
          <w:sz w:val="24"/>
        </w:rPr>
        <w:t>of</w:t>
      </w:r>
      <w:r w:rsidRPr="00751F3F">
        <w:rPr>
          <w:rFonts w:asciiTheme="majorHAnsi" w:hAnsiTheme="majorHAnsi"/>
          <w:spacing w:val="80"/>
          <w:sz w:val="24"/>
        </w:rPr>
        <w:t xml:space="preserve"> </w:t>
      </w:r>
      <w:r w:rsidRPr="00751F3F">
        <w:rPr>
          <w:rFonts w:asciiTheme="majorHAnsi" w:hAnsiTheme="majorHAnsi"/>
          <w:sz w:val="24"/>
        </w:rPr>
        <w:t>the</w:t>
      </w:r>
      <w:r w:rsidRPr="00751F3F">
        <w:rPr>
          <w:rFonts w:asciiTheme="majorHAnsi" w:hAnsiTheme="majorHAnsi"/>
          <w:spacing w:val="80"/>
          <w:sz w:val="24"/>
        </w:rPr>
        <w:t xml:space="preserve"> </w:t>
      </w:r>
      <w:r w:rsidRPr="00751F3F">
        <w:rPr>
          <w:rFonts w:asciiTheme="majorHAnsi" w:hAnsiTheme="majorHAnsi"/>
          <w:sz w:val="24"/>
        </w:rPr>
        <w:t>contract</w:t>
      </w:r>
      <w:r w:rsidRPr="00751F3F">
        <w:rPr>
          <w:rFonts w:asciiTheme="majorHAnsi" w:hAnsiTheme="majorHAnsi"/>
          <w:spacing w:val="80"/>
          <w:sz w:val="24"/>
        </w:rPr>
        <w:t xml:space="preserve"> </w:t>
      </w:r>
      <w:r w:rsidRPr="00751F3F">
        <w:rPr>
          <w:rFonts w:asciiTheme="majorHAnsi" w:hAnsiTheme="majorHAnsi"/>
          <w:sz w:val="24"/>
        </w:rPr>
        <w:t xml:space="preserve">or </w:t>
      </w:r>
      <w:proofErr w:type="gramStart"/>
      <w:r w:rsidRPr="00751F3F">
        <w:rPr>
          <w:rFonts w:asciiTheme="majorHAnsi" w:hAnsiTheme="majorHAnsi"/>
          <w:spacing w:val="-2"/>
          <w:sz w:val="24"/>
        </w:rPr>
        <w:t>arrangement;</w:t>
      </w:r>
      <w:proofErr w:type="gramEnd"/>
    </w:p>
    <w:p w14:paraId="7E8F85A6" w14:textId="77777777" w:rsidR="006335EC" w:rsidRPr="00751F3F" w:rsidRDefault="00482C18" w:rsidP="00751F3F">
      <w:pPr>
        <w:pStyle w:val="ListParagraph"/>
        <w:numPr>
          <w:ilvl w:val="2"/>
          <w:numId w:val="2"/>
        </w:numPr>
        <w:tabs>
          <w:tab w:val="left" w:pos="284"/>
          <w:tab w:val="left" w:pos="993"/>
        </w:tabs>
        <w:ind w:left="993" w:hanging="426"/>
        <w:rPr>
          <w:rFonts w:asciiTheme="majorHAnsi" w:hAnsiTheme="majorHAnsi"/>
          <w:sz w:val="24"/>
        </w:rPr>
      </w:pPr>
      <w:r w:rsidRPr="00751F3F">
        <w:rPr>
          <w:rFonts w:asciiTheme="majorHAnsi" w:hAnsiTheme="majorHAnsi"/>
          <w:sz w:val="24"/>
        </w:rPr>
        <w:t>the</w:t>
      </w:r>
      <w:r w:rsidRPr="00751F3F">
        <w:rPr>
          <w:rFonts w:asciiTheme="majorHAnsi" w:hAnsiTheme="majorHAnsi"/>
          <w:spacing w:val="-8"/>
          <w:sz w:val="24"/>
        </w:rPr>
        <w:t xml:space="preserve"> </w:t>
      </w:r>
      <w:r w:rsidRPr="00751F3F">
        <w:rPr>
          <w:rFonts w:asciiTheme="majorHAnsi" w:hAnsiTheme="majorHAnsi"/>
          <w:sz w:val="24"/>
        </w:rPr>
        <w:t>material</w:t>
      </w:r>
      <w:r w:rsidRPr="00751F3F">
        <w:rPr>
          <w:rFonts w:asciiTheme="majorHAnsi" w:hAnsiTheme="majorHAnsi"/>
          <w:spacing w:val="-6"/>
          <w:sz w:val="24"/>
        </w:rPr>
        <w:t xml:space="preserve"> </w:t>
      </w:r>
      <w:r w:rsidRPr="00751F3F">
        <w:rPr>
          <w:rFonts w:asciiTheme="majorHAnsi" w:hAnsiTheme="majorHAnsi"/>
          <w:sz w:val="24"/>
        </w:rPr>
        <w:t>terms</w:t>
      </w:r>
      <w:r w:rsidRPr="00751F3F">
        <w:rPr>
          <w:rFonts w:asciiTheme="majorHAnsi" w:hAnsiTheme="majorHAnsi"/>
          <w:spacing w:val="-6"/>
          <w:sz w:val="24"/>
        </w:rPr>
        <w:t xml:space="preserve"> </w:t>
      </w:r>
      <w:r w:rsidRPr="00751F3F">
        <w:rPr>
          <w:rFonts w:asciiTheme="majorHAnsi" w:hAnsiTheme="majorHAnsi"/>
          <w:sz w:val="24"/>
        </w:rPr>
        <w:t>of</w:t>
      </w:r>
      <w:r w:rsidRPr="00751F3F">
        <w:rPr>
          <w:rFonts w:asciiTheme="majorHAnsi" w:hAnsiTheme="majorHAnsi"/>
          <w:spacing w:val="-7"/>
          <w:sz w:val="24"/>
        </w:rPr>
        <w:t xml:space="preserve"> </w:t>
      </w:r>
      <w:r w:rsidRPr="00751F3F">
        <w:rPr>
          <w:rFonts w:asciiTheme="majorHAnsi" w:hAnsiTheme="majorHAnsi"/>
          <w:sz w:val="24"/>
        </w:rPr>
        <w:t>the</w:t>
      </w:r>
      <w:r w:rsidRPr="00751F3F">
        <w:rPr>
          <w:rFonts w:asciiTheme="majorHAnsi" w:hAnsiTheme="majorHAnsi"/>
          <w:spacing w:val="-6"/>
          <w:sz w:val="24"/>
        </w:rPr>
        <w:t xml:space="preserve"> </w:t>
      </w:r>
      <w:r w:rsidRPr="00751F3F">
        <w:rPr>
          <w:rFonts w:asciiTheme="majorHAnsi" w:hAnsiTheme="majorHAnsi"/>
          <w:sz w:val="24"/>
        </w:rPr>
        <w:t>contract</w:t>
      </w:r>
      <w:r w:rsidRPr="00751F3F">
        <w:rPr>
          <w:rFonts w:asciiTheme="majorHAnsi" w:hAnsiTheme="majorHAnsi"/>
          <w:spacing w:val="-6"/>
          <w:sz w:val="24"/>
        </w:rPr>
        <w:t xml:space="preserve"> </w:t>
      </w:r>
      <w:r w:rsidRPr="00751F3F">
        <w:rPr>
          <w:rFonts w:asciiTheme="majorHAnsi" w:hAnsiTheme="majorHAnsi"/>
          <w:sz w:val="24"/>
        </w:rPr>
        <w:t>or</w:t>
      </w:r>
      <w:r w:rsidRPr="00751F3F">
        <w:rPr>
          <w:rFonts w:asciiTheme="majorHAnsi" w:hAnsiTheme="majorHAnsi"/>
          <w:spacing w:val="-6"/>
          <w:sz w:val="24"/>
        </w:rPr>
        <w:t xml:space="preserve"> </w:t>
      </w:r>
      <w:r w:rsidRPr="00751F3F">
        <w:rPr>
          <w:rFonts w:asciiTheme="majorHAnsi" w:hAnsiTheme="majorHAnsi"/>
          <w:sz w:val="24"/>
        </w:rPr>
        <w:t>arrangement</w:t>
      </w:r>
      <w:r w:rsidRPr="00751F3F">
        <w:rPr>
          <w:rFonts w:asciiTheme="majorHAnsi" w:hAnsiTheme="majorHAnsi"/>
          <w:spacing w:val="-6"/>
          <w:sz w:val="24"/>
        </w:rPr>
        <w:t xml:space="preserve"> </w:t>
      </w:r>
      <w:r w:rsidRPr="00751F3F">
        <w:rPr>
          <w:rFonts w:asciiTheme="majorHAnsi" w:hAnsiTheme="majorHAnsi"/>
          <w:sz w:val="24"/>
        </w:rPr>
        <w:t>including</w:t>
      </w:r>
      <w:r w:rsidRPr="00751F3F">
        <w:rPr>
          <w:rFonts w:asciiTheme="majorHAnsi" w:hAnsiTheme="majorHAnsi"/>
          <w:spacing w:val="-9"/>
          <w:sz w:val="24"/>
        </w:rPr>
        <w:t xml:space="preserve"> </w:t>
      </w:r>
      <w:r w:rsidRPr="00751F3F">
        <w:rPr>
          <w:rFonts w:asciiTheme="majorHAnsi" w:hAnsiTheme="majorHAnsi"/>
          <w:sz w:val="24"/>
        </w:rPr>
        <w:t>the</w:t>
      </w:r>
      <w:r w:rsidRPr="00751F3F">
        <w:rPr>
          <w:rFonts w:asciiTheme="majorHAnsi" w:hAnsiTheme="majorHAnsi"/>
          <w:spacing w:val="-7"/>
          <w:sz w:val="24"/>
        </w:rPr>
        <w:t xml:space="preserve"> </w:t>
      </w:r>
      <w:r w:rsidRPr="00751F3F">
        <w:rPr>
          <w:rFonts w:asciiTheme="majorHAnsi" w:hAnsiTheme="majorHAnsi"/>
          <w:sz w:val="24"/>
        </w:rPr>
        <w:t>value,</w:t>
      </w:r>
      <w:r w:rsidRPr="00751F3F">
        <w:rPr>
          <w:rFonts w:asciiTheme="majorHAnsi" w:hAnsiTheme="majorHAnsi"/>
          <w:spacing w:val="-6"/>
          <w:sz w:val="24"/>
        </w:rPr>
        <w:t xml:space="preserve"> </w:t>
      </w:r>
      <w:r w:rsidRPr="00751F3F">
        <w:rPr>
          <w:rFonts w:asciiTheme="majorHAnsi" w:hAnsiTheme="majorHAnsi"/>
          <w:sz w:val="24"/>
        </w:rPr>
        <w:t>if</w:t>
      </w:r>
      <w:r w:rsidRPr="00751F3F">
        <w:rPr>
          <w:rFonts w:asciiTheme="majorHAnsi" w:hAnsiTheme="majorHAnsi"/>
          <w:spacing w:val="-8"/>
          <w:sz w:val="24"/>
        </w:rPr>
        <w:t xml:space="preserve"> </w:t>
      </w:r>
      <w:proofErr w:type="gramStart"/>
      <w:r w:rsidRPr="00751F3F">
        <w:rPr>
          <w:rFonts w:asciiTheme="majorHAnsi" w:hAnsiTheme="majorHAnsi"/>
          <w:spacing w:val="-4"/>
          <w:sz w:val="24"/>
        </w:rPr>
        <w:t>any;</w:t>
      </w:r>
      <w:proofErr w:type="gramEnd"/>
    </w:p>
    <w:p w14:paraId="63071C4D" w14:textId="77777777" w:rsidR="006335EC" w:rsidRPr="00751F3F" w:rsidRDefault="00482C18" w:rsidP="00751F3F">
      <w:pPr>
        <w:pStyle w:val="ListParagraph"/>
        <w:numPr>
          <w:ilvl w:val="2"/>
          <w:numId w:val="2"/>
        </w:numPr>
        <w:tabs>
          <w:tab w:val="left" w:pos="284"/>
          <w:tab w:val="left" w:pos="993"/>
        </w:tabs>
        <w:ind w:left="993" w:hanging="426"/>
        <w:rPr>
          <w:rFonts w:asciiTheme="majorHAnsi" w:hAnsiTheme="majorHAnsi"/>
          <w:sz w:val="24"/>
        </w:rPr>
      </w:pPr>
      <w:r w:rsidRPr="00751F3F">
        <w:rPr>
          <w:rFonts w:asciiTheme="majorHAnsi" w:hAnsiTheme="majorHAnsi"/>
          <w:sz w:val="24"/>
        </w:rPr>
        <w:t>any</w:t>
      </w:r>
      <w:r w:rsidRPr="00751F3F">
        <w:rPr>
          <w:rFonts w:asciiTheme="majorHAnsi" w:hAnsiTheme="majorHAnsi"/>
          <w:spacing w:val="-9"/>
          <w:sz w:val="24"/>
        </w:rPr>
        <w:t xml:space="preserve"> </w:t>
      </w:r>
      <w:r w:rsidRPr="00751F3F">
        <w:rPr>
          <w:rFonts w:asciiTheme="majorHAnsi" w:hAnsiTheme="majorHAnsi"/>
          <w:sz w:val="24"/>
        </w:rPr>
        <w:t>advance</w:t>
      </w:r>
      <w:r w:rsidRPr="00751F3F">
        <w:rPr>
          <w:rFonts w:asciiTheme="majorHAnsi" w:hAnsiTheme="majorHAnsi"/>
          <w:spacing w:val="-7"/>
          <w:sz w:val="24"/>
        </w:rPr>
        <w:t xml:space="preserve"> </w:t>
      </w:r>
      <w:r w:rsidRPr="00751F3F">
        <w:rPr>
          <w:rFonts w:asciiTheme="majorHAnsi" w:hAnsiTheme="majorHAnsi"/>
          <w:sz w:val="24"/>
        </w:rPr>
        <w:t>paid</w:t>
      </w:r>
      <w:r w:rsidRPr="00751F3F">
        <w:rPr>
          <w:rFonts w:asciiTheme="majorHAnsi" w:hAnsiTheme="majorHAnsi"/>
          <w:spacing w:val="-6"/>
          <w:sz w:val="24"/>
        </w:rPr>
        <w:t xml:space="preserve"> </w:t>
      </w:r>
      <w:r w:rsidRPr="00751F3F">
        <w:rPr>
          <w:rFonts w:asciiTheme="majorHAnsi" w:hAnsiTheme="majorHAnsi"/>
          <w:sz w:val="24"/>
        </w:rPr>
        <w:t>or</w:t>
      </w:r>
      <w:r w:rsidRPr="00751F3F">
        <w:rPr>
          <w:rFonts w:asciiTheme="majorHAnsi" w:hAnsiTheme="majorHAnsi"/>
          <w:spacing w:val="-5"/>
          <w:sz w:val="24"/>
        </w:rPr>
        <w:t xml:space="preserve"> </w:t>
      </w:r>
      <w:r w:rsidRPr="00751F3F">
        <w:rPr>
          <w:rFonts w:asciiTheme="majorHAnsi" w:hAnsiTheme="majorHAnsi"/>
          <w:sz w:val="24"/>
        </w:rPr>
        <w:t>received</w:t>
      </w:r>
      <w:r w:rsidRPr="00751F3F">
        <w:rPr>
          <w:rFonts w:asciiTheme="majorHAnsi" w:hAnsiTheme="majorHAnsi"/>
          <w:spacing w:val="-5"/>
          <w:sz w:val="24"/>
        </w:rPr>
        <w:t xml:space="preserve"> </w:t>
      </w:r>
      <w:r w:rsidRPr="00751F3F">
        <w:rPr>
          <w:rFonts w:asciiTheme="majorHAnsi" w:hAnsiTheme="majorHAnsi"/>
          <w:sz w:val="24"/>
        </w:rPr>
        <w:t>for</w:t>
      </w:r>
      <w:r w:rsidRPr="00751F3F">
        <w:rPr>
          <w:rFonts w:asciiTheme="majorHAnsi" w:hAnsiTheme="majorHAnsi"/>
          <w:spacing w:val="-7"/>
          <w:sz w:val="24"/>
        </w:rPr>
        <w:t xml:space="preserve"> </w:t>
      </w:r>
      <w:r w:rsidRPr="00751F3F">
        <w:rPr>
          <w:rFonts w:asciiTheme="majorHAnsi" w:hAnsiTheme="majorHAnsi"/>
          <w:sz w:val="24"/>
        </w:rPr>
        <w:t>the</w:t>
      </w:r>
      <w:r w:rsidRPr="00751F3F">
        <w:rPr>
          <w:rFonts w:asciiTheme="majorHAnsi" w:hAnsiTheme="majorHAnsi"/>
          <w:spacing w:val="-5"/>
          <w:sz w:val="24"/>
        </w:rPr>
        <w:t xml:space="preserve"> </w:t>
      </w:r>
      <w:r w:rsidRPr="00751F3F">
        <w:rPr>
          <w:rFonts w:asciiTheme="majorHAnsi" w:hAnsiTheme="majorHAnsi"/>
          <w:sz w:val="24"/>
        </w:rPr>
        <w:t>contract</w:t>
      </w:r>
      <w:r w:rsidRPr="00751F3F">
        <w:rPr>
          <w:rFonts w:asciiTheme="majorHAnsi" w:hAnsiTheme="majorHAnsi"/>
          <w:spacing w:val="-6"/>
          <w:sz w:val="24"/>
        </w:rPr>
        <w:t xml:space="preserve"> </w:t>
      </w:r>
      <w:r w:rsidRPr="00751F3F">
        <w:rPr>
          <w:rFonts w:asciiTheme="majorHAnsi" w:hAnsiTheme="majorHAnsi"/>
          <w:sz w:val="24"/>
        </w:rPr>
        <w:t>or</w:t>
      </w:r>
      <w:r w:rsidRPr="00751F3F">
        <w:rPr>
          <w:rFonts w:asciiTheme="majorHAnsi" w:hAnsiTheme="majorHAnsi"/>
          <w:spacing w:val="-7"/>
          <w:sz w:val="24"/>
        </w:rPr>
        <w:t xml:space="preserve"> </w:t>
      </w:r>
      <w:r w:rsidRPr="00751F3F">
        <w:rPr>
          <w:rFonts w:asciiTheme="majorHAnsi" w:hAnsiTheme="majorHAnsi"/>
          <w:sz w:val="24"/>
        </w:rPr>
        <w:t>arrangement,</w:t>
      </w:r>
      <w:r w:rsidRPr="00751F3F">
        <w:rPr>
          <w:rFonts w:asciiTheme="majorHAnsi" w:hAnsiTheme="majorHAnsi"/>
          <w:spacing w:val="-6"/>
          <w:sz w:val="24"/>
        </w:rPr>
        <w:t xml:space="preserve"> </w:t>
      </w:r>
      <w:r w:rsidRPr="00751F3F">
        <w:rPr>
          <w:rFonts w:asciiTheme="majorHAnsi" w:hAnsiTheme="majorHAnsi"/>
          <w:sz w:val="24"/>
        </w:rPr>
        <w:t>if</w:t>
      </w:r>
      <w:r w:rsidRPr="00751F3F">
        <w:rPr>
          <w:rFonts w:asciiTheme="majorHAnsi" w:hAnsiTheme="majorHAnsi"/>
          <w:spacing w:val="-5"/>
          <w:sz w:val="24"/>
        </w:rPr>
        <w:t xml:space="preserve"> </w:t>
      </w:r>
      <w:proofErr w:type="gramStart"/>
      <w:r w:rsidRPr="00751F3F">
        <w:rPr>
          <w:rFonts w:asciiTheme="majorHAnsi" w:hAnsiTheme="majorHAnsi"/>
          <w:spacing w:val="-4"/>
          <w:sz w:val="24"/>
        </w:rPr>
        <w:t>any;</w:t>
      </w:r>
      <w:proofErr w:type="gramEnd"/>
    </w:p>
    <w:p w14:paraId="22D59E80" w14:textId="77777777" w:rsidR="006335EC" w:rsidRPr="00092447" w:rsidRDefault="00482C18" w:rsidP="00092447">
      <w:pPr>
        <w:pStyle w:val="ListParagraph"/>
        <w:numPr>
          <w:ilvl w:val="2"/>
          <w:numId w:val="2"/>
        </w:numPr>
        <w:tabs>
          <w:tab w:val="left" w:pos="284"/>
          <w:tab w:val="left" w:pos="993"/>
        </w:tabs>
        <w:ind w:left="993" w:right="329" w:hanging="426"/>
        <w:rPr>
          <w:rFonts w:asciiTheme="majorHAnsi" w:hAnsiTheme="majorHAnsi"/>
          <w:sz w:val="24"/>
        </w:rPr>
      </w:pPr>
      <w:r w:rsidRPr="00751F3F">
        <w:rPr>
          <w:rFonts w:asciiTheme="majorHAnsi" w:hAnsiTheme="majorHAnsi"/>
          <w:sz w:val="24"/>
        </w:rPr>
        <w:t xml:space="preserve">the manner of determining the pricing and other commercial terms, both included as part of contract and not considered as part of the </w:t>
      </w:r>
      <w:proofErr w:type="gramStart"/>
      <w:r w:rsidRPr="00751F3F">
        <w:rPr>
          <w:rFonts w:asciiTheme="majorHAnsi" w:hAnsiTheme="majorHAnsi"/>
          <w:sz w:val="24"/>
        </w:rPr>
        <w:t>contract;</w:t>
      </w:r>
      <w:proofErr w:type="gramEnd"/>
    </w:p>
    <w:p w14:paraId="19D1B7B6" w14:textId="256CEEEA" w:rsidR="00D05EED" w:rsidRPr="00092447" w:rsidRDefault="00C20188" w:rsidP="00751F3F">
      <w:pPr>
        <w:pStyle w:val="ListParagraph"/>
        <w:numPr>
          <w:ilvl w:val="2"/>
          <w:numId w:val="2"/>
        </w:numPr>
        <w:tabs>
          <w:tab w:val="left" w:pos="284"/>
          <w:tab w:val="left" w:pos="993"/>
        </w:tabs>
        <w:ind w:left="993" w:right="329" w:hanging="426"/>
        <w:rPr>
          <w:rFonts w:asciiTheme="majorHAnsi" w:hAnsiTheme="majorHAnsi"/>
          <w:sz w:val="24"/>
        </w:rPr>
      </w:pPr>
      <w:r w:rsidRPr="00092447">
        <w:rPr>
          <w:rFonts w:asciiTheme="majorHAnsi" w:hAnsiTheme="majorHAnsi"/>
          <w:sz w:val="24"/>
        </w:rPr>
        <w:t xml:space="preserve">if the transaction relates to any loans, inter-corporate deposits, advances of investments </w:t>
      </w:r>
      <w:r w:rsidR="00D05EED" w:rsidRPr="00092447">
        <w:rPr>
          <w:rFonts w:asciiTheme="majorHAnsi" w:hAnsiTheme="majorHAnsi"/>
          <w:sz w:val="24"/>
        </w:rPr>
        <w:t>made or given by the Company or its subsidiary:</w:t>
      </w:r>
    </w:p>
    <w:p w14:paraId="1D8171D3" w14:textId="51EB6754" w:rsidR="00D05EED" w:rsidRPr="00751F3F" w:rsidRDefault="00D05EED" w:rsidP="00751F3F">
      <w:pPr>
        <w:pStyle w:val="ListParagraph"/>
        <w:numPr>
          <w:ilvl w:val="0"/>
          <w:numId w:val="19"/>
        </w:numPr>
        <w:tabs>
          <w:tab w:val="left" w:pos="284"/>
          <w:tab w:val="left" w:pos="993"/>
        </w:tabs>
        <w:ind w:right="329"/>
        <w:rPr>
          <w:rFonts w:asciiTheme="majorHAnsi" w:hAnsiTheme="majorHAnsi"/>
          <w:sz w:val="24"/>
        </w:rPr>
      </w:pPr>
      <w:r w:rsidRPr="00751F3F">
        <w:rPr>
          <w:rFonts w:asciiTheme="majorHAnsi" w:hAnsiTheme="majorHAnsi"/>
          <w:sz w:val="24"/>
        </w:rPr>
        <w:t xml:space="preserve">details of the source of funds in connection with the proposed </w:t>
      </w:r>
      <w:proofErr w:type="gramStart"/>
      <w:r w:rsidRPr="00751F3F">
        <w:rPr>
          <w:rFonts w:asciiTheme="majorHAnsi" w:hAnsiTheme="majorHAnsi"/>
          <w:sz w:val="24"/>
        </w:rPr>
        <w:t>transaction;</w:t>
      </w:r>
      <w:proofErr w:type="gramEnd"/>
    </w:p>
    <w:p w14:paraId="09F861AE" w14:textId="65B25B15" w:rsidR="00D05EED" w:rsidRPr="00092447" w:rsidRDefault="00D05EED" w:rsidP="00751F3F">
      <w:pPr>
        <w:pStyle w:val="ListParagraph"/>
        <w:numPr>
          <w:ilvl w:val="0"/>
          <w:numId w:val="19"/>
        </w:numPr>
        <w:tabs>
          <w:tab w:val="left" w:pos="284"/>
          <w:tab w:val="left" w:pos="993"/>
        </w:tabs>
        <w:ind w:right="329"/>
        <w:rPr>
          <w:rFonts w:asciiTheme="majorHAnsi" w:hAnsiTheme="majorHAnsi"/>
          <w:sz w:val="24"/>
        </w:rPr>
      </w:pPr>
      <w:r w:rsidRPr="00092447">
        <w:rPr>
          <w:rFonts w:asciiTheme="majorHAnsi" w:hAnsiTheme="majorHAnsi"/>
          <w:sz w:val="24"/>
        </w:rPr>
        <w:t>where any financial indebtedness is incurred to make or give loans, inter-corporate deposits, advances or investments,</w:t>
      </w:r>
    </w:p>
    <w:p w14:paraId="18C80244" w14:textId="3F42F3F6" w:rsidR="00D05EED" w:rsidRPr="00092447" w:rsidRDefault="00D05EED" w:rsidP="00751F3F">
      <w:pPr>
        <w:pStyle w:val="ListParagraph"/>
        <w:numPr>
          <w:ilvl w:val="0"/>
          <w:numId w:val="18"/>
        </w:numPr>
        <w:tabs>
          <w:tab w:val="left" w:pos="284"/>
          <w:tab w:val="left" w:pos="993"/>
        </w:tabs>
        <w:ind w:right="329"/>
        <w:rPr>
          <w:rFonts w:asciiTheme="majorHAnsi" w:hAnsiTheme="majorHAnsi"/>
          <w:sz w:val="24"/>
        </w:rPr>
      </w:pPr>
      <w:r w:rsidRPr="00092447">
        <w:rPr>
          <w:rFonts w:asciiTheme="majorHAnsi" w:hAnsiTheme="majorHAnsi"/>
          <w:sz w:val="24"/>
        </w:rPr>
        <w:t xml:space="preserve">nature of </w:t>
      </w:r>
      <w:proofErr w:type="gramStart"/>
      <w:r w:rsidRPr="00092447">
        <w:rPr>
          <w:rFonts w:asciiTheme="majorHAnsi" w:hAnsiTheme="majorHAnsi"/>
          <w:sz w:val="24"/>
        </w:rPr>
        <w:t>indebtedness;</w:t>
      </w:r>
      <w:proofErr w:type="gramEnd"/>
    </w:p>
    <w:p w14:paraId="4C0BAB11" w14:textId="291D1480" w:rsidR="00D05EED" w:rsidRPr="00092447" w:rsidRDefault="00D05EED" w:rsidP="00751F3F">
      <w:pPr>
        <w:pStyle w:val="ListParagraph"/>
        <w:numPr>
          <w:ilvl w:val="0"/>
          <w:numId w:val="18"/>
        </w:numPr>
        <w:tabs>
          <w:tab w:val="left" w:pos="284"/>
          <w:tab w:val="left" w:pos="993"/>
        </w:tabs>
        <w:ind w:right="329"/>
        <w:rPr>
          <w:rFonts w:asciiTheme="majorHAnsi" w:hAnsiTheme="majorHAnsi"/>
          <w:sz w:val="24"/>
        </w:rPr>
      </w:pPr>
      <w:r w:rsidRPr="00092447">
        <w:rPr>
          <w:rFonts w:asciiTheme="majorHAnsi" w:hAnsiTheme="majorHAnsi"/>
          <w:sz w:val="24"/>
        </w:rPr>
        <w:t>cost of funds; and</w:t>
      </w:r>
    </w:p>
    <w:p w14:paraId="76AE8623" w14:textId="50E1AE8E" w:rsidR="00D05EED" w:rsidRPr="00092447" w:rsidRDefault="00D05EED" w:rsidP="00751F3F">
      <w:pPr>
        <w:pStyle w:val="ListParagraph"/>
        <w:numPr>
          <w:ilvl w:val="0"/>
          <w:numId w:val="18"/>
        </w:numPr>
        <w:tabs>
          <w:tab w:val="left" w:pos="284"/>
          <w:tab w:val="left" w:pos="993"/>
        </w:tabs>
        <w:ind w:right="329"/>
        <w:rPr>
          <w:rFonts w:asciiTheme="majorHAnsi" w:hAnsiTheme="majorHAnsi"/>
          <w:sz w:val="24"/>
        </w:rPr>
      </w:pPr>
      <w:proofErr w:type="gramStart"/>
      <w:r w:rsidRPr="00092447">
        <w:rPr>
          <w:rFonts w:asciiTheme="majorHAnsi" w:hAnsiTheme="majorHAnsi"/>
          <w:sz w:val="24"/>
        </w:rPr>
        <w:t>tenure;</w:t>
      </w:r>
      <w:proofErr w:type="gramEnd"/>
    </w:p>
    <w:p w14:paraId="205CDA30" w14:textId="7FA4CD17" w:rsidR="00D05EED" w:rsidRPr="00092447" w:rsidRDefault="00D05EED" w:rsidP="00751F3F">
      <w:pPr>
        <w:pStyle w:val="ListParagraph"/>
        <w:numPr>
          <w:ilvl w:val="0"/>
          <w:numId w:val="19"/>
        </w:numPr>
        <w:tabs>
          <w:tab w:val="left" w:pos="284"/>
          <w:tab w:val="left" w:pos="993"/>
        </w:tabs>
        <w:ind w:right="329"/>
        <w:rPr>
          <w:rFonts w:asciiTheme="majorHAnsi" w:hAnsiTheme="majorHAnsi"/>
          <w:sz w:val="24"/>
        </w:rPr>
      </w:pPr>
      <w:r w:rsidRPr="00092447">
        <w:rPr>
          <w:rFonts w:asciiTheme="majorHAnsi" w:hAnsiTheme="majorHAnsi"/>
          <w:sz w:val="24"/>
        </w:rPr>
        <w:t>applicable terms, including covenants, tenure, interest rate and repayment schedule, whether secured or unsecured; if secured, the nature of security; and</w:t>
      </w:r>
    </w:p>
    <w:p w14:paraId="252B2574" w14:textId="371BBB6F" w:rsidR="00D05EED" w:rsidRPr="00092447" w:rsidRDefault="00D05EED" w:rsidP="00751F3F">
      <w:pPr>
        <w:pStyle w:val="ListParagraph"/>
        <w:numPr>
          <w:ilvl w:val="0"/>
          <w:numId w:val="19"/>
        </w:numPr>
        <w:tabs>
          <w:tab w:val="left" w:pos="284"/>
          <w:tab w:val="left" w:pos="993"/>
        </w:tabs>
        <w:ind w:right="329"/>
        <w:rPr>
          <w:rFonts w:asciiTheme="majorHAnsi" w:hAnsiTheme="majorHAnsi"/>
          <w:sz w:val="24"/>
        </w:rPr>
      </w:pPr>
      <w:proofErr w:type="gramStart"/>
      <w:r w:rsidRPr="00092447">
        <w:rPr>
          <w:rFonts w:asciiTheme="majorHAnsi" w:hAnsiTheme="majorHAnsi"/>
          <w:sz w:val="24"/>
        </w:rPr>
        <w:t>the</w:t>
      </w:r>
      <w:proofErr w:type="gramEnd"/>
      <w:r w:rsidRPr="00092447">
        <w:rPr>
          <w:rFonts w:asciiTheme="majorHAnsi" w:hAnsiTheme="majorHAnsi"/>
          <w:sz w:val="24"/>
        </w:rPr>
        <w:t xml:space="preserve"> purpose for which the funds will be utilized by the ultimate beneficiary of such funds pursuant to the RPT.</w:t>
      </w:r>
    </w:p>
    <w:p w14:paraId="782E56E2" w14:textId="220914E9" w:rsidR="006335EC" w:rsidRPr="00751F3F" w:rsidRDefault="00D05EED" w:rsidP="00751F3F">
      <w:pPr>
        <w:pStyle w:val="ListParagraph"/>
        <w:numPr>
          <w:ilvl w:val="2"/>
          <w:numId w:val="2"/>
        </w:numPr>
        <w:tabs>
          <w:tab w:val="left" w:pos="284"/>
          <w:tab w:val="left" w:pos="993"/>
        </w:tabs>
        <w:ind w:left="993" w:right="329" w:hanging="426"/>
        <w:rPr>
          <w:rFonts w:asciiTheme="majorHAnsi" w:hAnsiTheme="majorHAnsi"/>
          <w:sz w:val="24"/>
        </w:rPr>
      </w:pPr>
      <w:r w:rsidRPr="00092447">
        <w:rPr>
          <w:rFonts w:asciiTheme="majorHAnsi" w:hAnsiTheme="majorHAnsi"/>
          <w:sz w:val="24"/>
        </w:rPr>
        <w:t xml:space="preserve">Justification as to why the RPT is in the interest of </w:t>
      </w:r>
      <w:proofErr w:type="gramStart"/>
      <w:r w:rsidRPr="00092447">
        <w:rPr>
          <w:rFonts w:asciiTheme="majorHAnsi" w:hAnsiTheme="majorHAnsi"/>
          <w:sz w:val="24"/>
        </w:rPr>
        <w:t>the</w:t>
      </w:r>
      <w:r w:rsidR="004D3388" w:rsidRPr="00092447">
        <w:rPr>
          <w:rFonts w:asciiTheme="majorHAnsi" w:hAnsiTheme="majorHAnsi"/>
          <w:sz w:val="24"/>
        </w:rPr>
        <w:t xml:space="preserve"> </w:t>
      </w:r>
      <w:r w:rsidR="00482C18" w:rsidRPr="00751F3F">
        <w:rPr>
          <w:rFonts w:asciiTheme="majorHAnsi" w:hAnsiTheme="majorHAnsi"/>
          <w:sz w:val="24"/>
        </w:rPr>
        <w:t>whether</w:t>
      </w:r>
      <w:proofErr w:type="gramEnd"/>
      <w:r w:rsidR="00482C18" w:rsidRPr="00751F3F">
        <w:rPr>
          <w:rFonts w:asciiTheme="majorHAnsi" w:hAnsiTheme="majorHAnsi"/>
          <w:sz w:val="24"/>
        </w:rPr>
        <w:t xml:space="preserve"> all factors relevant to the contract have been considered, if not, the details of factors not considered with the rationale for not considering those </w:t>
      </w:r>
      <w:proofErr w:type="gramStart"/>
      <w:r w:rsidR="00482C18" w:rsidRPr="00751F3F">
        <w:rPr>
          <w:rFonts w:asciiTheme="majorHAnsi" w:hAnsiTheme="majorHAnsi"/>
          <w:spacing w:val="-2"/>
          <w:sz w:val="24"/>
        </w:rPr>
        <w:t>factors;</w:t>
      </w:r>
      <w:proofErr w:type="gramEnd"/>
    </w:p>
    <w:p w14:paraId="24C819C2" w14:textId="77777777" w:rsidR="006335EC" w:rsidRPr="00751F3F" w:rsidRDefault="00482C18" w:rsidP="00751F3F">
      <w:pPr>
        <w:pStyle w:val="ListParagraph"/>
        <w:numPr>
          <w:ilvl w:val="2"/>
          <w:numId w:val="2"/>
        </w:numPr>
        <w:tabs>
          <w:tab w:val="left" w:pos="284"/>
          <w:tab w:val="left" w:pos="993"/>
        </w:tabs>
        <w:ind w:left="993" w:hanging="426"/>
        <w:rPr>
          <w:rFonts w:asciiTheme="majorHAnsi" w:hAnsiTheme="majorHAnsi"/>
          <w:sz w:val="24"/>
        </w:rPr>
      </w:pPr>
      <w:r w:rsidRPr="00751F3F">
        <w:rPr>
          <w:rFonts w:asciiTheme="majorHAnsi" w:hAnsiTheme="majorHAnsi"/>
          <w:sz w:val="24"/>
        </w:rPr>
        <w:t>the</w:t>
      </w:r>
      <w:r w:rsidRPr="00751F3F">
        <w:rPr>
          <w:rFonts w:asciiTheme="majorHAnsi" w:hAnsiTheme="majorHAnsi"/>
          <w:spacing w:val="-11"/>
          <w:sz w:val="24"/>
        </w:rPr>
        <w:t xml:space="preserve"> </w:t>
      </w:r>
      <w:r w:rsidRPr="00751F3F">
        <w:rPr>
          <w:rFonts w:asciiTheme="majorHAnsi" w:hAnsiTheme="majorHAnsi"/>
          <w:sz w:val="24"/>
        </w:rPr>
        <w:t>persons/authority</w:t>
      </w:r>
      <w:r w:rsidRPr="00751F3F">
        <w:rPr>
          <w:rFonts w:asciiTheme="majorHAnsi" w:hAnsiTheme="majorHAnsi"/>
          <w:spacing w:val="-13"/>
          <w:sz w:val="24"/>
        </w:rPr>
        <w:t xml:space="preserve"> </w:t>
      </w:r>
      <w:r w:rsidRPr="00751F3F">
        <w:rPr>
          <w:rFonts w:asciiTheme="majorHAnsi" w:hAnsiTheme="majorHAnsi"/>
          <w:sz w:val="24"/>
        </w:rPr>
        <w:t>approving</w:t>
      </w:r>
      <w:r w:rsidRPr="00751F3F">
        <w:rPr>
          <w:rFonts w:asciiTheme="majorHAnsi" w:hAnsiTheme="majorHAnsi"/>
          <w:spacing w:val="-12"/>
          <w:sz w:val="24"/>
        </w:rPr>
        <w:t xml:space="preserve"> </w:t>
      </w:r>
      <w:r w:rsidRPr="00751F3F">
        <w:rPr>
          <w:rFonts w:asciiTheme="majorHAnsi" w:hAnsiTheme="majorHAnsi"/>
          <w:sz w:val="24"/>
        </w:rPr>
        <w:t>the</w:t>
      </w:r>
      <w:r w:rsidRPr="00751F3F">
        <w:rPr>
          <w:rFonts w:asciiTheme="majorHAnsi" w:hAnsiTheme="majorHAnsi"/>
          <w:spacing w:val="-10"/>
          <w:sz w:val="24"/>
        </w:rPr>
        <w:t xml:space="preserve"> </w:t>
      </w:r>
      <w:r w:rsidRPr="00751F3F">
        <w:rPr>
          <w:rFonts w:asciiTheme="majorHAnsi" w:hAnsiTheme="majorHAnsi"/>
          <w:sz w:val="24"/>
        </w:rPr>
        <w:t>transaction;</w:t>
      </w:r>
      <w:r w:rsidRPr="00751F3F">
        <w:rPr>
          <w:rFonts w:asciiTheme="majorHAnsi" w:hAnsiTheme="majorHAnsi"/>
          <w:spacing w:val="-9"/>
          <w:sz w:val="24"/>
        </w:rPr>
        <w:t xml:space="preserve"> </w:t>
      </w:r>
      <w:r w:rsidRPr="00751F3F">
        <w:rPr>
          <w:rFonts w:asciiTheme="majorHAnsi" w:hAnsiTheme="majorHAnsi"/>
          <w:spacing w:val="-5"/>
          <w:sz w:val="24"/>
        </w:rPr>
        <w:t>and</w:t>
      </w:r>
    </w:p>
    <w:p w14:paraId="2B90F27B" w14:textId="77777777" w:rsidR="006335EC" w:rsidRPr="00751F3F" w:rsidRDefault="00482C18" w:rsidP="00751F3F">
      <w:pPr>
        <w:pStyle w:val="ListParagraph"/>
        <w:numPr>
          <w:ilvl w:val="2"/>
          <w:numId w:val="2"/>
        </w:numPr>
        <w:tabs>
          <w:tab w:val="left" w:pos="284"/>
          <w:tab w:val="left" w:pos="993"/>
        </w:tabs>
        <w:spacing w:before="2"/>
        <w:ind w:left="993" w:right="330" w:hanging="426"/>
        <w:rPr>
          <w:rFonts w:asciiTheme="majorHAnsi" w:hAnsiTheme="majorHAnsi"/>
          <w:sz w:val="24"/>
        </w:rPr>
      </w:pPr>
      <w:r w:rsidRPr="00751F3F">
        <w:rPr>
          <w:rFonts w:asciiTheme="majorHAnsi" w:hAnsiTheme="majorHAnsi"/>
          <w:sz w:val="24"/>
        </w:rPr>
        <w:lastRenderedPageBreak/>
        <w:t>any other information relevant or important for the Committee to take a decision on the proposed transaction.</w:t>
      </w:r>
    </w:p>
    <w:p w14:paraId="72B32BB4" w14:textId="5173EBDC" w:rsidR="006335EC" w:rsidRPr="00751F3F" w:rsidRDefault="00482C18" w:rsidP="00751F3F">
      <w:pPr>
        <w:pStyle w:val="ListParagraph"/>
        <w:numPr>
          <w:ilvl w:val="1"/>
          <w:numId w:val="2"/>
        </w:numPr>
        <w:tabs>
          <w:tab w:val="right" w:pos="284"/>
          <w:tab w:val="left" w:pos="426"/>
        </w:tabs>
        <w:spacing w:before="200"/>
        <w:ind w:left="284" w:right="329" w:hanging="284"/>
        <w:rPr>
          <w:rFonts w:asciiTheme="majorHAnsi" w:hAnsiTheme="majorHAnsi"/>
          <w:sz w:val="24"/>
        </w:rPr>
      </w:pPr>
      <w:r w:rsidRPr="00751F3F">
        <w:rPr>
          <w:rFonts w:asciiTheme="majorHAnsi" w:hAnsiTheme="majorHAnsi"/>
          <w:sz w:val="24"/>
        </w:rPr>
        <w:t xml:space="preserve">In determining whether to approve a Related Party Transaction, the Board/ Audit Committee shall consider the following factors, amongst others, to the </w:t>
      </w:r>
      <w:r w:rsidR="008F7095" w:rsidRPr="00092447">
        <w:rPr>
          <w:rFonts w:asciiTheme="majorHAnsi" w:hAnsiTheme="majorHAnsi"/>
          <w:sz w:val="24"/>
        </w:rPr>
        <w:t>extent</w:t>
      </w:r>
      <w:r w:rsidRPr="00751F3F">
        <w:rPr>
          <w:rFonts w:asciiTheme="majorHAnsi" w:hAnsiTheme="majorHAnsi"/>
          <w:sz w:val="24"/>
        </w:rPr>
        <w:t xml:space="preserve"> relevant to the Related Party Transaction:-</w:t>
      </w:r>
    </w:p>
    <w:p w14:paraId="5EA07C1E" w14:textId="77777777" w:rsidR="006335EC" w:rsidRPr="00751F3F" w:rsidRDefault="00482C18" w:rsidP="00751F3F">
      <w:pPr>
        <w:pStyle w:val="ListParagraph"/>
        <w:numPr>
          <w:ilvl w:val="2"/>
          <w:numId w:val="2"/>
        </w:numPr>
        <w:tabs>
          <w:tab w:val="left" w:pos="284"/>
          <w:tab w:val="left" w:pos="993"/>
        </w:tabs>
        <w:ind w:left="993" w:hanging="284"/>
        <w:rPr>
          <w:rFonts w:asciiTheme="majorHAnsi" w:hAnsiTheme="majorHAnsi"/>
          <w:sz w:val="24"/>
        </w:rPr>
      </w:pPr>
      <w:r w:rsidRPr="00751F3F">
        <w:rPr>
          <w:rFonts w:asciiTheme="majorHAnsi" w:hAnsiTheme="majorHAnsi"/>
          <w:sz w:val="24"/>
        </w:rPr>
        <w:t>Whether</w:t>
      </w:r>
      <w:r w:rsidRPr="00751F3F">
        <w:rPr>
          <w:rFonts w:asciiTheme="majorHAnsi" w:hAnsiTheme="majorHAnsi"/>
          <w:spacing w:val="-6"/>
          <w:sz w:val="24"/>
        </w:rPr>
        <w:t xml:space="preserve"> </w:t>
      </w:r>
      <w:r w:rsidRPr="00751F3F">
        <w:rPr>
          <w:rFonts w:asciiTheme="majorHAnsi" w:hAnsiTheme="majorHAnsi"/>
          <w:sz w:val="24"/>
        </w:rPr>
        <w:t>the</w:t>
      </w:r>
      <w:r w:rsidRPr="00751F3F">
        <w:rPr>
          <w:rFonts w:asciiTheme="majorHAnsi" w:hAnsiTheme="majorHAnsi"/>
          <w:spacing w:val="-6"/>
          <w:sz w:val="24"/>
        </w:rPr>
        <w:t xml:space="preserve"> </w:t>
      </w:r>
      <w:r w:rsidRPr="00751F3F">
        <w:rPr>
          <w:rFonts w:asciiTheme="majorHAnsi" w:hAnsiTheme="majorHAnsi"/>
          <w:sz w:val="24"/>
        </w:rPr>
        <w:t>transaction</w:t>
      </w:r>
      <w:r w:rsidRPr="00751F3F">
        <w:rPr>
          <w:rFonts w:asciiTheme="majorHAnsi" w:hAnsiTheme="majorHAnsi"/>
          <w:spacing w:val="-5"/>
          <w:sz w:val="24"/>
        </w:rPr>
        <w:t xml:space="preserve"> </w:t>
      </w:r>
      <w:r w:rsidRPr="00751F3F">
        <w:rPr>
          <w:rFonts w:asciiTheme="majorHAnsi" w:hAnsiTheme="majorHAnsi"/>
          <w:sz w:val="24"/>
        </w:rPr>
        <w:t>is</w:t>
      </w:r>
      <w:r w:rsidRPr="00751F3F">
        <w:rPr>
          <w:rFonts w:asciiTheme="majorHAnsi" w:hAnsiTheme="majorHAnsi"/>
          <w:spacing w:val="-5"/>
          <w:sz w:val="24"/>
        </w:rPr>
        <w:t xml:space="preserve"> </w:t>
      </w:r>
      <w:r w:rsidRPr="00751F3F">
        <w:rPr>
          <w:rFonts w:asciiTheme="majorHAnsi" w:hAnsiTheme="majorHAnsi"/>
          <w:sz w:val="24"/>
        </w:rPr>
        <w:t>in</w:t>
      </w:r>
      <w:r w:rsidRPr="00751F3F">
        <w:rPr>
          <w:rFonts w:asciiTheme="majorHAnsi" w:hAnsiTheme="majorHAnsi"/>
          <w:spacing w:val="-5"/>
          <w:sz w:val="24"/>
        </w:rPr>
        <w:t xml:space="preserve"> </w:t>
      </w:r>
      <w:r w:rsidRPr="00751F3F">
        <w:rPr>
          <w:rFonts w:asciiTheme="majorHAnsi" w:hAnsiTheme="majorHAnsi"/>
          <w:sz w:val="24"/>
        </w:rPr>
        <w:t>the</w:t>
      </w:r>
      <w:r w:rsidRPr="00751F3F">
        <w:rPr>
          <w:rFonts w:asciiTheme="majorHAnsi" w:hAnsiTheme="majorHAnsi"/>
          <w:spacing w:val="-6"/>
          <w:sz w:val="24"/>
        </w:rPr>
        <w:t xml:space="preserve"> </w:t>
      </w:r>
      <w:r w:rsidRPr="00751F3F">
        <w:rPr>
          <w:rFonts w:asciiTheme="majorHAnsi" w:hAnsiTheme="majorHAnsi"/>
          <w:sz w:val="24"/>
        </w:rPr>
        <w:t>ordinary</w:t>
      </w:r>
      <w:r w:rsidRPr="00751F3F">
        <w:rPr>
          <w:rFonts w:asciiTheme="majorHAnsi" w:hAnsiTheme="majorHAnsi"/>
          <w:spacing w:val="-9"/>
          <w:sz w:val="24"/>
        </w:rPr>
        <w:t xml:space="preserve"> </w:t>
      </w:r>
      <w:r w:rsidRPr="00751F3F">
        <w:rPr>
          <w:rFonts w:asciiTheme="majorHAnsi" w:hAnsiTheme="majorHAnsi"/>
          <w:sz w:val="24"/>
        </w:rPr>
        <w:t>course</w:t>
      </w:r>
      <w:r w:rsidRPr="00751F3F">
        <w:rPr>
          <w:rFonts w:asciiTheme="majorHAnsi" w:hAnsiTheme="majorHAnsi"/>
          <w:spacing w:val="-6"/>
          <w:sz w:val="24"/>
        </w:rPr>
        <w:t xml:space="preserve"> </w:t>
      </w:r>
      <w:r w:rsidRPr="00751F3F">
        <w:rPr>
          <w:rFonts w:asciiTheme="majorHAnsi" w:hAnsiTheme="majorHAnsi"/>
          <w:sz w:val="24"/>
        </w:rPr>
        <w:t>of</w:t>
      </w:r>
      <w:r w:rsidRPr="00751F3F">
        <w:rPr>
          <w:rFonts w:asciiTheme="majorHAnsi" w:hAnsiTheme="majorHAnsi"/>
          <w:spacing w:val="-6"/>
          <w:sz w:val="24"/>
        </w:rPr>
        <w:t xml:space="preserve"> </w:t>
      </w:r>
      <w:r w:rsidRPr="00751F3F">
        <w:rPr>
          <w:rFonts w:asciiTheme="majorHAnsi" w:hAnsiTheme="majorHAnsi"/>
          <w:sz w:val="24"/>
        </w:rPr>
        <w:t>business</w:t>
      </w:r>
      <w:r w:rsidRPr="00751F3F">
        <w:rPr>
          <w:rFonts w:asciiTheme="majorHAnsi" w:hAnsiTheme="majorHAnsi"/>
          <w:spacing w:val="-4"/>
          <w:sz w:val="24"/>
        </w:rPr>
        <w:t xml:space="preserve"> </w:t>
      </w:r>
      <w:r w:rsidRPr="00751F3F">
        <w:rPr>
          <w:rFonts w:asciiTheme="majorHAnsi" w:hAnsiTheme="majorHAnsi"/>
          <w:sz w:val="24"/>
        </w:rPr>
        <w:t>of</w:t>
      </w:r>
      <w:r w:rsidRPr="00751F3F">
        <w:rPr>
          <w:rFonts w:asciiTheme="majorHAnsi" w:hAnsiTheme="majorHAnsi"/>
          <w:spacing w:val="-6"/>
          <w:sz w:val="24"/>
        </w:rPr>
        <w:t xml:space="preserve"> </w:t>
      </w:r>
      <w:r w:rsidRPr="00751F3F">
        <w:rPr>
          <w:rFonts w:asciiTheme="majorHAnsi" w:hAnsiTheme="majorHAnsi"/>
          <w:sz w:val="24"/>
        </w:rPr>
        <w:t>the</w:t>
      </w:r>
      <w:r w:rsidRPr="00751F3F">
        <w:rPr>
          <w:rFonts w:asciiTheme="majorHAnsi" w:hAnsiTheme="majorHAnsi"/>
          <w:spacing w:val="-6"/>
          <w:sz w:val="24"/>
        </w:rPr>
        <w:t xml:space="preserve"> </w:t>
      </w:r>
      <w:r w:rsidRPr="00751F3F">
        <w:rPr>
          <w:rFonts w:asciiTheme="majorHAnsi" w:hAnsiTheme="majorHAnsi"/>
          <w:spacing w:val="-2"/>
          <w:sz w:val="24"/>
        </w:rPr>
        <w:t>company.</w:t>
      </w:r>
    </w:p>
    <w:p w14:paraId="4DC6821C" w14:textId="77777777" w:rsidR="006335EC" w:rsidRPr="00751F3F" w:rsidRDefault="00482C18" w:rsidP="00751F3F">
      <w:pPr>
        <w:pStyle w:val="ListParagraph"/>
        <w:numPr>
          <w:ilvl w:val="2"/>
          <w:numId w:val="2"/>
        </w:numPr>
        <w:tabs>
          <w:tab w:val="left" w:pos="284"/>
          <w:tab w:val="left" w:pos="993"/>
        </w:tabs>
        <w:ind w:left="993" w:right="327" w:hanging="284"/>
        <w:rPr>
          <w:rFonts w:asciiTheme="majorHAnsi" w:hAnsiTheme="majorHAnsi"/>
          <w:sz w:val="24"/>
        </w:rPr>
      </w:pPr>
      <w:r w:rsidRPr="00751F3F">
        <w:rPr>
          <w:rFonts w:asciiTheme="majorHAnsi" w:hAnsiTheme="majorHAnsi"/>
          <w:sz w:val="24"/>
        </w:rPr>
        <w:t xml:space="preserve">Whether the terms of the Related Party Transaction are fair and on arm’s length basis to the Company and would apply on the same basis if the transaction did not involve a Related </w:t>
      </w:r>
      <w:proofErr w:type="gramStart"/>
      <w:r w:rsidRPr="00751F3F">
        <w:rPr>
          <w:rFonts w:asciiTheme="majorHAnsi" w:hAnsiTheme="majorHAnsi"/>
          <w:sz w:val="24"/>
        </w:rPr>
        <w:t>Party;</w:t>
      </w:r>
      <w:proofErr w:type="gramEnd"/>
    </w:p>
    <w:p w14:paraId="537A45A3" w14:textId="77777777" w:rsidR="006335EC" w:rsidRPr="00751F3F" w:rsidRDefault="00482C18" w:rsidP="00751F3F">
      <w:pPr>
        <w:pStyle w:val="ListParagraph"/>
        <w:numPr>
          <w:ilvl w:val="2"/>
          <w:numId w:val="2"/>
        </w:numPr>
        <w:tabs>
          <w:tab w:val="left" w:pos="284"/>
          <w:tab w:val="left" w:pos="993"/>
        </w:tabs>
        <w:ind w:left="993" w:right="327" w:hanging="284"/>
        <w:rPr>
          <w:rFonts w:asciiTheme="majorHAnsi" w:hAnsiTheme="majorHAnsi"/>
          <w:sz w:val="24"/>
        </w:rPr>
      </w:pPr>
      <w:r w:rsidRPr="00751F3F">
        <w:rPr>
          <w:rFonts w:asciiTheme="majorHAnsi" w:hAnsiTheme="majorHAnsi"/>
          <w:sz w:val="24"/>
        </w:rPr>
        <w:t>Whether there are any undue compelling business reasons for the Company</w:t>
      </w:r>
      <w:r w:rsidRPr="00751F3F">
        <w:rPr>
          <w:rFonts w:asciiTheme="majorHAnsi" w:hAnsiTheme="majorHAnsi"/>
          <w:spacing w:val="40"/>
          <w:sz w:val="24"/>
        </w:rPr>
        <w:t xml:space="preserve"> </w:t>
      </w:r>
      <w:r w:rsidRPr="00751F3F">
        <w:rPr>
          <w:rFonts w:asciiTheme="majorHAnsi" w:hAnsiTheme="majorHAnsi"/>
          <w:sz w:val="24"/>
        </w:rPr>
        <w:t xml:space="preserve">to enter into the Related Party Transaction and the nature of alternative transactions, if </w:t>
      </w:r>
      <w:proofErr w:type="gramStart"/>
      <w:r w:rsidRPr="00751F3F">
        <w:rPr>
          <w:rFonts w:asciiTheme="majorHAnsi" w:hAnsiTheme="majorHAnsi"/>
          <w:sz w:val="24"/>
        </w:rPr>
        <w:t>any;</w:t>
      </w:r>
      <w:proofErr w:type="gramEnd"/>
    </w:p>
    <w:p w14:paraId="14CE5369" w14:textId="77777777" w:rsidR="006335EC" w:rsidRPr="00751F3F" w:rsidRDefault="00482C18" w:rsidP="00751F3F">
      <w:pPr>
        <w:pStyle w:val="ListParagraph"/>
        <w:numPr>
          <w:ilvl w:val="2"/>
          <w:numId w:val="2"/>
        </w:numPr>
        <w:tabs>
          <w:tab w:val="left" w:pos="284"/>
          <w:tab w:val="left" w:pos="993"/>
        </w:tabs>
        <w:ind w:left="993" w:right="328" w:hanging="284"/>
        <w:rPr>
          <w:rFonts w:asciiTheme="majorHAnsi" w:hAnsiTheme="majorHAnsi"/>
          <w:sz w:val="24"/>
        </w:rPr>
      </w:pPr>
      <w:r w:rsidRPr="00751F3F">
        <w:rPr>
          <w:rFonts w:asciiTheme="majorHAnsi" w:hAnsiTheme="majorHAnsi"/>
          <w:sz w:val="24"/>
        </w:rPr>
        <w:t xml:space="preserve">Whether the Related Party Transaction would affect the independence of the </w:t>
      </w:r>
      <w:r w:rsidRPr="00751F3F">
        <w:rPr>
          <w:rFonts w:asciiTheme="majorHAnsi" w:hAnsiTheme="majorHAnsi"/>
          <w:spacing w:val="-2"/>
          <w:sz w:val="24"/>
        </w:rPr>
        <w:t>directors/</w:t>
      </w:r>
      <w:proofErr w:type="gramStart"/>
      <w:r w:rsidRPr="00751F3F">
        <w:rPr>
          <w:rFonts w:asciiTheme="majorHAnsi" w:hAnsiTheme="majorHAnsi"/>
          <w:spacing w:val="-2"/>
          <w:sz w:val="24"/>
        </w:rPr>
        <w:t>KMP;</w:t>
      </w:r>
      <w:proofErr w:type="gramEnd"/>
    </w:p>
    <w:p w14:paraId="11AEFD33" w14:textId="27A4C000" w:rsidR="00151C73" w:rsidRPr="00751F3F" w:rsidRDefault="00482C18" w:rsidP="00751F3F">
      <w:pPr>
        <w:pStyle w:val="ListParagraph"/>
        <w:numPr>
          <w:ilvl w:val="2"/>
          <w:numId w:val="2"/>
        </w:numPr>
        <w:tabs>
          <w:tab w:val="left" w:pos="284"/>
          <w:tab w:val="left" w:pos="993"/>
        </w:tabs>
        <w:spacing w:before="2"/>
        <w:ind w:left="993" w:right="329" w:hanging="284"/>
        <w:rPr>
          <w:rFonts w:asciiTheme="majorHAnsi" w:hAnsiTheme="majorHAnsi"/>
        </w:rPr>
      </w:pPr>
      <w:r w:rsidRPr="00751F3F">
        <w:rPr>
          <w:rFonts w:asciiTheme="majorHAnsi" w:hAnsiTheme="majorHAnsi"/>
          <w:sz w:val="24"/>
        </w:rPr>
        <w:t>Whether the proposed transaction includes any potential reputational risk issues</w:t>
      </w:r>
      <w:r w:rsidRPr="00751F3F">
        <w:rPr>
          <w:rFonts w:asciiTheme="majorHAnsi" w:hAnsiTheme="majorHAnsi"/>
          <w:spacing w:val="62"/>
          <w:sz w:val="24"/>
        </w:rPr>
        <w:t xml:space="preserve"> </w:t>
      </w:r>
      <w:r w:rsidRPr="00751F3F">
        <w:rPr>
          <w:rFonts w:asciiTheme="majorHAnsi" w:hAnsiTheme="majorHAnsi"/>
          <w:sz w:val="24"/>
        </w:rPr>
        <w:t>that</w:t>
      </w:r>
      <w:r w:rsidRPr="00751F3F">
        <w:rPr>
          <w:rFonts w:asciiTheme="majorHAnsi" w:hAnsiTheme="majorHAnsi"/>
          <w:spacing w:val="62"/>
          <w:sz w:val="24"/>
        </w:rPr>
        <w:t xml:space="preserve"> </w:t>
      </w:r>
      <w:r w:rsidRPr="00751F3F">
        <w:rPr>
          <w:rFonts w:asciiTheme="majorHAnsi" w:hAnsiTheme="majorHAnsi"/>
          <w:sz w:val="24"/>
        </w:rPr>
        <w:t>may</w:t>
      </w:r>
      <w:r w:rsidRPr="00751F3F">
        <w:rPr>
          <w:rFonts w:asciiTheme="majorHAnsi" w:hAnsiTheme="majorHAnsi"/>
          <w:spacing w:val="54"/>
          <w:sz w:val="24"/>
        </w:rPr>
        <w:t xml:space="preserve"> </w:t>
      </w:r>
      <w:r w:rsidRPr="00751F3F">
        <w:rPr>
          <w:rFonts w:asciiTheme="majorHAnsi" w:hAnsiTheme="majorHAnsi"/>
          <w:sz w:val="24"/>
        </w:rPr>
        <w:t>arise</w:t>
      </w:r>
      <w:r w:rsidRPr="00751F3F">
        <w:rPr>
          <w:rFonts w:asciiTheme="majorHAnsi" w:hAnsiTheme="majorHAnsi"/>
          <w:spacing w:val="61"/>
          <w:sz w:val="24"/>
        </w:rPr>
        <w:t xml:space="preserve"> </w:t>
      </w:r>
      <w:r w:rsidRPr="00751F3F">
        <w:rPr>
          <w:rFonts w:asciiTheme="majorHAnsi" w:hAnsiTheme="majorHAnsi"/>
          <w:sz w:val="24"/>
        </w:rPr>
        <w:t>as</w:t>
      </w:r>
      <w:r w:rsidRPr="00751F3F">
        <w:rPr>
          <w:rFonts w:asciiTheme="majorHAnsi" w:hAnsiTheme="majorHAnsi"/>
          <w:spacing w:val="62"/>
          <w:sz w:val="24"/>
        </w:rPr>
        <w:t xml:space="preserve"> </w:t>
      </w:r>
      <w:r w:rsidRPr="00751F3F">
        <w:rPr>
          <w:rFonts w:asciiTheme="majorHAnsi" w:hAnsiTheme="majorHAnsi"/>
          <w:sz w:val="24"/>
        </w:rPr>
        <w:t>a</w:t>
      </w:r>
      <w:r w:rsidRPr="00751F3F">
        <w:rPr>
          <w:rFonts w:asciiTheme="majorHAnsi" w:hAnsiTheme="majorHAnsi"/>
          <w:spacing w:val="61"/>
          <w:sz w:val="24"/>
        </w:rPr>
        <w:t xml:space="preserve"> </w:t>
      </w:r>
      <w:r w:rsidRPr="00751F3F">
        <w:rPr>
          <w:rFonts w:asciiTheme="majorHAnsi" w:hAnsiTheme="majorHAnsi"/>
          <w:sz w:val="24"/>
        </w:rPr>
        <w:t>result</w:t>
      </w:r>
      <w:r w:rsidRPr="00751F3F">
        <w:rPr>
          <w:rFonts w:asciiTheme="majorHAnsi" w:hAnsiTheme="majorHAnsi"/>
          <w:spacing w:val="62"/>
          <w:sz w:val="24"/>
        </w:rPr>
        <w:t xml:space="preserve"> </w:t>
      </w:r>
      <w:r w:rsidRPr="00751F3F">
        <w:rPr>
          <w:rFonts w:asciiTheme="majorHAnsi" w:hAnsiTheme="majorHAnsi"/>
          <w:sz w:val="24"/>
        </w:rPr>
        <w:t>of</w:t>
      </w:r>
      <w:r w:rsidRPr="00751F3F">
        <w:rPr>
          <w:rFonts w:asciiTheme="majorHAnsi" w:hAnsiTheme="majorHAnsi"/>
          <w:spacing w:val="61"/>
          <w:sz w:val="24"/>
        </w:rPr>
        <w:t xml:space="preserve"> </w:t>
      </w:r>
      <w:r w:rsidRPr="00751F3F">
        <w:rPr>
          <w:rFonts w:asciiTheme="majorHAnsi" w:hAnsiTheme="majorHAnsi"/>
          <w:sz w:val="24"/>
        </w:rPr>
        <w:t>or</w:t>
      </w:r>
      <w:r w:rsidRPr="00751F3F">
        <w:rPr>
          <w:rFonts w:asciiTheme="majorHAnsi" w:hAnsiTheme="majorHAnsi"/>
          <w:spacing w:val="61"/>
          <w:sz w:val="24"/>
        </w:rPr>
        <w:t xml:space="preserve"> </w:t>
      </w:r>
      <w:r w:rsidRPr="00751F3F">
        <w:rPr>
          <w:rFonts w:asciiTheme="majorHAnsi" w:hAnsiTheme="majorHAnsi"/>
          <w:sz w:val="24"/>
        </w:rPr>
        <w:t>in</w:t>
      </w:r>
      <w:r w:rsidRPr="00751F3F">
        <w:rPr>
          <w:rFonts w:asciiTheme="majorHAnsi" w:hAnsiTheme="majorHAnsi"/>
          <w:spacing w:val="59"/>
          <w:sz w:val="24"/>
        </w:rPr>
        <w:t xml:space="preserve"> </w:t>
      </w:r>
      <w:r w:rsidRPr="00751F3F">
        <w:rPr>
          <w:rFonts w:asciiTheme="majorHAnsi" w:hAnsiTheme="majorHAnsi"/>
          <w:sz w:val="24"/>
        </w:rPr>
        <w:t>connection</w:t>
      </w:r>
      <w:r w:rsidRPr="00751F3F">
        <w:rPr>
          <w:rFonts w:asciiTheme="majorHAnsi" w:hAnsiTheme="majorHAnsi"/>
          <w:spacing w:val="62"/>
          <w:sz w:val="24"/>
        </w:rPr>
        <w:t xml:space="preserve"> </w:t>
      </w:r>
      <w:r w:rsidRPr="00751F3F">
        <w:rPr>
          <w:rFonts w:asciiTheme="majorHAnsi" w:hAnsiTheme="majorHAnsi"/>
          <w:sz w:val="24"/>
        </w:rPr>
        <w:t>with</w:t>
      </w:r>
      <w:r w:rsidRPr="00751F3F">
        <w:rPr>
          <w:rFonts w:asciiTheme="majorHAnsi" w:hAnsiTheme="majorHAnsi"/>
          <w:spacing w:val="62"/>
          <w:sz w:val="24"/>
        </w:rPr>
        <w:t xml:space="preserve"> </w:t>
      </w:r>
      <w:r w:rsidRPr="00751F3F">
        <w:rPr>
          <w:rFonts w:asciiTheme="majorHAnsi" w:hAnsiTheme="majorHAnsi"/>
          <w:sz w:val="24"/>
        </w:rPr>
        <w:t>the</w:t>
      </w:r>
      <w:r w:rsidRPr="00751F3F">
        <w:rPr>
          <w:rFonts w:asciiTheme="majorHAnsi" w:hAnsiTheme="majorHAnsi"/>
          <w:spacing w:val="61"/>
          <w:sz w:val="24"/>
        </w:rPr>
        <w:t xml:space="preserve"> </w:t>
      </w:r>
      <w:r w:rsidRPr="00751F3F">
        <w:rPr>
          <w:rFonts w:asciiTheme="majorHAnsi" w:hAnsiTheme="majorHAnsi"/>
          <w:sz w:val="24"/>
        </w:rPr>
        <w:t>proposed</w:t>
      </w:r>
      <w:r w:rsidR="00151C73" w:rsidRPr="00751F3F">
        <w:rPr>
          <w:rFonts w:asciiTheme="majorHAnsi" w:hAnsiTheme="majorHAnsi"/>
          <w:sz w:val="24"/>
        </w:rPr>
        <w:t xml:space="preserve"> </w:t>
      </w:r>
      <w:proofErr w:type="gramStart"/>
      <w:r w:rsidR="00151C73" w:rsidRPr="00751F3F">
        <w:rPr>
          <w:rFonts w:asciiTheme="majorHAnsi" w:hAnsiTheme="majorHAnsi"/>
          <w:spacing w:val="-2"/>
        </w:rPr>
        <w:t>transaction;</w:t>
      </w:r>
      <w:proofErr w:type="gramEnd"/>
    </w:p>
    <w:p w14:paraId="738146C2" w14:textId="2EF623EB" w:rsidR="00151C73" w:rsidRPr="00751F3F" w:rsidRDefault="00482C18" w:rsidP="00751F3F">
      <w:pPr>
        <w:pStyle w:val="ListParagraph"/>
        <w:numPr>
          <w:ilvl w:val="2"/>
          <w:numId w:val="2"/>
        </w:numPr>
        <w:tabs>
          <w:tab w:val="left" w:pos="284"/>
          <w:tab w:val="left" w:pos="993"/>
        </w:tabs>
        <w:spacing w:before="2"/>
        <w:ind w:left="993" w:right="329" w:hanging="284"/>
        <w:rPr>
          <w:rFonts w:asciiTheme="majorHAnsi" w:hAnsiTheme="majorHAnsi"/>
        </w:rPr>
      </w:pPr>
      <w:r w:rsidRPr="00751F3F">
        <w:rPr>
          <w:rFonts w:asciiTheme="majorHAnsi" w:hAnsiTheme="majorHAnsi"/>
        </w:rPr>
        <w:t>Where the ratification of the Related Party</w:t>
      </w:r>
      <w:r w:rsidRPr="00751F3F">
        <w:rPr>
          <w:rFonts w:asciiTheme="majorHAnsi" w:hAnsiTheme="majorHAnsi"/>
          <w:spacing w:val="-2"/>
        </w:rPr>
        <w:t xml:space="preserve"> </w:t>
      </w:r>
      <w:r w:rsidRPr="00751F3F">
        <w:rPr>
          <w:rFonts w:asciiTheme="majorHAnsi" w:hAnsiTheme="majorHAnsi"/>
        </w:rPr>
        <w:t>Transaction is allowed by</w:t>
      </w:r>
      <w:r w:rsidRPr="00751F3F">
        <w:rPr>
          <w:rFonts w:asciiTheme="majorHAnsi" w:hAnsiTheme="majorHAnsi"/>
          <w:spacing w:val="-2"/>
        </w:rPr>
        <w:t xml:space="preserve"> </w:t>
      </w:r>
      <w:r w:rsidRPr="00751F3F">
        <w:rPr>
          <w:rFonts w:asciiTheme="majorHAnsi" w:hAnsiTheme="majorHAnsi"/>
        </w:rPr>
        <w:t>law and is sought from the Committee, the reason for not obtaining the prior approval of the Committee and the relevance of business urgency and whether subsequent ratification would be detrimental to the Company; and</w:t>
      </w:r>
    </w:p>
    <w:p w14:paraId="07CD8DC5" w14:textId="77777777" w:rsidR="006335EC" w:rsidRPr="00092447" w:rsidRDefault="00482C18" w:rsidP="00092447">
      <w:pPr>
        <w:pStyle w:val="ListParagraph"/>
        <w:numPr>
          <w:ilvl w:val="2"/>
          <w:numId w:val="2"/>
        </w:numPr>
        <w:tabs>
          <w:tab w:val="left" w:pos="709"/>
        </w:tabs>
        <w:spacing w:before="2"/>
        <w:ind w:left="993" w:right="329" w:hanging="426"/>
        <w:rPr>
          <w:rFonts w:asciiTheme="majorHAnsi" w:hAnsiTheme="majorHAnsi"/>
          <w:sz w:val="24"/>
          <w:szCs w:val="24"/>
        </w:rPr>
      </w:pPr>
      <w:r w:rsidRPr="00751F3F">
        <w:rPr>
          <w:rFonts w:asciiTheme="majorHAnsi" w:hAnsiTheme="majorHAnsi"/>
          <w:sz w:val="24"/>
          <w:szCs w:val="24"/>
        </w:rPr>
        <w:t>Whether the Related Party transaction would present an improper conflict of interest for</w:t>
      </w:r>
      <w:r w:rsidRPr="00751F3F">
        <w:rPr>
          <w:rFonts w:asciiTheme="majorHAnsi" w:hAnsiTheme="majorHAnsi"/>
          <w:spacing w:val="-2"/>
          <w:sz w:val="24"/>
          <w:szCs w:val="24"/>
        </w:rPr>
        <w:t xml:space="preserve"> </w:t>
      </w:r>
      <w:r w:rsidRPr="00751F3F">
        <w:rPr>
          <w:rFonts w:asciiTheme="majorHAnsi" w:hAnsiTheme="majorHAnsi"/>
          <w:sz w:val="24"/>
          <w:szCs w:val="24"/>
        </w:rPr>
        <w:t>any</w:t>
      </w:r>
      <w:r w:rsidRPr="00751F3F">
        <w:rPr>
          <w:rFonts w:asciiTheme="majorHAnsi" w:hAnsiTheme="majorHAnsi"/>
          <w:spacing w:val="-5"/>
          <w:sz w:val="24"/>
          <w:szCs w:val="24"/>
        </w:rPr>
        <w:t xml:space="preserve"> </w:t>
      </w:r>
      <w:r w:rsidRPr="00751F3F">
        <w:rPr>
          <w:rFonts w:asciiTheme="majorHAnsi" w:hAnsiTheme="majorHAnsi"/>
          <w:sz w:val="24"/>
          <w:szCs w:val="24"/>
        </w:rPr>
        <w:t>director</w:t>
      </w:r>
      <w:r w:rsidRPr="00751F3F">
        <w:rPr>
          <w:rFonts w:asciiTheme="majorHAnsi" w:hAnsiTheme="majorHAnsi"/>
          <w:spacing w:val="-2"/>
          <w:sz w:val="24"/>
          <w:szCs w:val="24"/>
        </w:rPr>
        <w:t xml:space="preserve"> </w:t>
      </w:r>
      <w:r w:rsidRPr="00751F3F">
        <w:rPr>
          <w:rFonts w:asciiTheme="majorHAnsi" w:hAnsiTheme="majorHAnsi"/>
          <w:sz w:val="24"/>
          <w:szCs w:val="24"/>
        </w:rPr>
        <w:t>or</w:t>
      </w:r>
      <w:r w:rsidRPr="00751F3F">
        <w:rPr>
          <w:rFonts w:asciiTheme="majorHAnsi" w:hAnsiTheme="majorHAnsi"/>
          <w:spacing w:val="-2"/>
          <w:sz w:val="24"/>
          <w:szCs w:val="24"/>
        </w:rPr>
        <w:t xml:space="preserve"> </w:t>
      </w:r>
      <w:r w:rsidRPr="00751F3F">
        <w:rPr>
          <w:rFonts w:asciiTheme="majorHAnsi" w:hAnsiTheme="majorHAnsi"/>
          <w:sz w:val="24"/>
          <w:szCs w:val="24"/>
        </w:rPr>
        <w:t>Key</w:t>
      </w:r>
      <w:r w:rsidRPr="00751F3F">
        <w:rPr>
          <w:rFonts w:asciiTheme="majorHAnsi" w:hAnsiTheme="majorHAnsi"/>
          <w:spacing w:val="-5"/>
          <w:sz w:val="24"/>
          <w:szCs w:val="24"/>
        </w:rPr>
        <w:t xml:space="preserve"> </w:t>
      </w:r>
      <w:r w:rsidRPr="00751F3F">
        <w:rPr>
          <w:rFonts w:asciiTheme="majorHAnsi" w:hAnsiTheme="majorHAnsi"/>
          <w:sz w:val="24"/>
          <w:szCs w:val="24"/>
        </w:rPr>
        <w:t>Managerial Personnel of</w:t>
      </w:r>
      <w:r w:rsidRPr="00751F3F">
        <w:rPr>
          <w:rFonts w:asciiTheme="majorHAnsi" w:hAnsiTheme="majorHAnsi"/>
          <w:spacing w:val="-2"/>
          <w:sz w:val="24"/>
          <w:szCs w:val="24"/>
        </w:rPr>
        <w:t xml:space="preserve"> </w:t>
      </w:r>
      <w:r w:rsidRPr="00751F3F">
        <w:rPr>
          <w:rFonts w:asciiTheme="majorHAnsi" w:hAnsiTheme="majorHAnsi"/>
          <w:sz w:val="24"/>
          <w:szCs w:val="24"/>
        </w:rPr>
        <w:t>the</w:t>
      </w:r>
      <w:r w:rsidRPr="00751F3F">
        <w:rPr>
          <w:rFonts w:asciiTheme="majorHAnsi" w:hAnsiTheme="majorHAnsi"/>
          <w:spacing w:val="-2"/>
          <w:sz w:val="24"/>
          <w:szCs w:val="24"/>
        </w:rPr>
        <w:t xml:space="preserve"> </w:t>
      </w:r>
      <w:r w:rsidRPr="00751F3F">
        <w:rPr>
          <w:rFonts w:asciiTheme="majorHAnsi" w:hAnsiTheme="majorHAnsi"/>
          <w:sz w:val="24"/>
          <w:szCs w:val="24"/>
        </w:rPr>
        <w:t>Company,</w:t>
      </w:r>
      <w:r w:rsidRPr="00751F3F">
        <w:rPr>
          <w:rFonts w:asciiTheme="majorHAnsi" w:hAnsiTheme="majorHAnsi"/>
          <w:spacing w:val="-1"/>
          <w:sz w:val="24"/>
          <w:szCs w:val="24"/>
        </w:rPr>
        <w:t xml:space="preserve"> </w:t>
      </w:r>
      <w:r w:rsidRPr="00751F3F">
        <w:rPr>
          <w:rFonts w:asciiTheme="majorHAnsi" w:hAnsiTheme="majorHAnsi"/>
          <w:sz w:val="24"/>
          <w:szCs w:val="24"/>
        </w:rPr>
        <w:t>taking into account the size of the transaction, the overall financial position of the director,</w:t>
      </w:r>
      <w:r w:rsidRPr="00751F3F">
        <w:rPr>
          <w:rFonts w:asciiTheme="majorHAnsi" w:hAnsiTheme="majorHAnsi"/>
          <w:spacing w:val="-3"/>
          <w:sz w:val="24"/>
          <w:szCs w:val="24"/>
        </w:rPr>
        <w:t xml:space="preserve"> </w:t>
      </w:r>
      <w:r w:rsidRPr="00751F3F">
        <w:rPr>
          <w:rFonts w:asciiTheme="majorHAnsi" w:hAnsiTheme="majorHAnsi"/>
          <w:sz w:val="24"/>
          <w:szCs w:val="24"/>
        </w:rPr>
        <w:t>Executive</w:t>
      </w:r>
      <w:r w:rsidRPr="00751F3F">
        <w:rPr>
          <w:rFonts w:asciiTheme="majorHAnsi" w:hAnsiTheme="majorHAnsi"/>
          <w:spacing w:val="-4"/>
          <w:sz w:val="24"/>
          <w:szCs w:val="24"/>
        </w:rPr>
        <w:t xml:space="preserve"> </w:t>
      </w:r>
      <w:r w:rsidRPr="00751F3F">
        <w:rPr>
          <w:rFonts w:asciiTheme="majorHAnsi" w:hAnsiTheme="majorHAnsi"/>
          <w:sz w:val="24"/>
          <w:szCs w:val="24"/>
        </w:rPr>
        <w:t>Officer</w:t>
      </w:r>
      <w:r w:rsidRPr="00751F3F">
        <w:rPr>
          <w:rFonts w:asciiTheme="majorHAnsi" w:hAnsiTheme="majorHAnsi"/>
          <w:spacing w:val="-4"/>
          <w:sz w:val="24"/>
          <w:szCs w:val="24"/>
        </w:rPr>
        <w:t xml:space="preserve"> </w:t>
      </w:r>
      <w:r w:rsidRPr="00751F3F">
        <w:rPr>
          <w:rFonts w:asciiTheme="majorHAnsi" w:hAnsiTheme="majorHAnsi"/>
          <w:sz w:val="24"/>
          <w:szCs w:val="24"/>
        </w:rPr>
        <w:t>or</w:t>
      </w:r>
      <w:r w:rsidRPr="00751F3F">
        <w:rPr>
          <w:rFonts w:asciiTheme="majorHAnsi" w:hAnsiTheme="majorHAnsi"/>
          <w:spacing w:val="-4"/>
          <w:sz w:val="24"/>
          <w:szCs w:val="24"/>
        </w:rPr>
        <w:t xml:space="preserve"> </w:t>
      </w:r>
      <w:r w:rsidRPr="00751F3F">
        <w:rPr>
          <w:rFonts w:asciiTheme="majorHAnsi" w:hAnsiTheme="majorHAnsi"/>
          <w:sz w:val="24"/>
          <w:szCs w:val="24"/>
        </w:rPr>
        <w:t>other</w:t>
      </w:r>
      <w:r w:rsidRPr="00751F3F">
        <w:rPr>
          <w:rFonts w:asciiTheme="majorHAnsi" w:hAnsiTheme="majorHAnsi"/>
          <w:spacing w:val="-4"/>
          <w:sz w:val="24"/>
          <w:szCs w:val="24"/>
        </w:rPr>
        <w:t xml:space="preserve"> </w:t>
      </w:r>
      <w:r w:rsidRPr="00751F3F">
        <w:rPr>
          <w:rFonts w:asciiTheme="majorHAnsi" w:hAnsiTheme="majorHAnsi"/>
          <w:sz w:val="24"/>
          <w:szCs w:val="24"/>
        </w:rPr>
        <w:t>Related</w:t>
      </w:r>
      <w:r w:rsidRPr="00751F3F">
        <w:rPr>
          <w:rFonts w:asciiTheme="majorHAnsi" w:hAnsiTheme="majorHAnsi"/>
          <w:spacing w:val="-1"/>
          <w:sz w:val="24"/>
          <w:szCs w:val="24"/>
        </w:rPr>
        <w:t xml:space="preserve"> </w:t>
      </w:r>
      <w:r w:rsidRPr="00751F3F">
        <w:rPr>
          <w:rFonts w:asciiTheme="majorHAnsi" w:hAnsiTheme="majorHAnsi"/>
          <w:sz w:val="24"/>
          <w:szCs w:val="24"/>
        </w:rPr>
        <w:t>Party,</w:t>
      </w:r>
      <w:r w:rsidRPr="00751F3F">
        <w:rPr>
          <w:rFonts w:asciiTheme="majorHAnsi" w:hAnsiTheme="majorHAnsi"/>
          <w:spacing w:val="-1"/>
          <w:sz w:val="24"/>
          <w:szCs w:val="24"/>
        </w:rPr>
        <w:t xml:space="preserve"> </w:t>
      </w:r>
      <w:r w:rsidRPr="00751F3F">
        <w:rPr>
          <w:rFonts w:asciiTheme="majorHAnsi" w:hAnsiTheme="majorHAnsi"/>
          <w:sz w:val="24"/>
          <w:szCs w:val="24"/>
        </w:rPr>
        <w:t>the</w:t>
      </w:r>
      <w:r w:rsidRPr="00751F3F">
        <w:rPr>
          <w:rFonts w:asciiTheme="majorHAnsi" w:hAnsiTheme="majorHAnsi"/>
          <w:spacing w:val="-4"/>
          <w:sz w:val="24"/>
          <w:szCs w:val="24"/>
        </w:rPr>
        <w:t xml:space="preserve"> </w:t>
      </w:r>
      <w:r w:rsidRPr="00751F3F">
        <w:rPr>
          <w:rFonts w:asciiTheme="majorHAnsi" w:hAnsiTheme="majorHAnsi"/>
          <w:sz w:val="24"/>
          <w:szCs w:val="24"/>
        </w:rPr>
        <w:t>direct</w:t>
      </w:r>
      <w:r w:rsidRPr="00751F3F">
        <w:rPr>
          <w:rFonts w:asciiTheme="majorHAnsi" w:hAnsiTheme="majorHAnsi"/>
          <w:spacing w:val="-3"/>
          <w:sz w:val="24"/>
          <w:szCs w:val="24"/>
        </w:rPr>
        <w:t xml:space="preserve"> </w:t>
      </w:r>
      <w:r w:rsidRPr="00751F3F">
        <w:rPr>
          <w:rFonts w:asciiTheme="majorHAnsi" w:hAnsiTheme="majorHAnsi"/>
          <w:sz w:val="24"/>
          <w:szCs w:val="24"/>
        </w:rPr>
        <w:t>or</w:t>
      </w:r>
      <w:r w:rsidRPr="00751F3F">
        <w:rPr>
          <w:rFonts w:asciiTheme="majorHAnsi" w:hAnsiTheme="majorHAnsi"/>
          <w:spacing w:val="-4"/>
          <w:sz w:val="24"/>
          <w:szCs w:val="24"/>
        </w:rPr>
        <w:t xml:space="preserve"> </w:t>
      </w:r>
      <w:r w:rsidRPr="00751F3F">
        <w:rPr>
          <w:rFonts w:asciiTheme="majorHAnsi" w:hAnsiTheme="majorHAnsi"/>
          <w:sz w:val="24"/>
          <w:szCs w:val="24"/>
        </w:rPr>
        <w:t>indirect</w:t>
      </w:r>
      <w:r w:rsidRPr="00751F3F">
        <w:rPr>
          <w:rFonts w:asciiTheme="majorHAnsi" w:hAnsiTheme="majorHAnsi"/>
          <w:spacing w:val="-3"/>
          <w:sz w:val="24"/>
          <w:szCs w:val="24"/>
        </w:rPr>
        <w:t xml:space="preserve"> </w:t>
      </w:r>
      <w:r w:rsidRPr="00751F3F">
        <w:rPr>
          <w:rFonts w:asciiTheme="majorHAnsi" w:hAnsiTheme="majorHAnsi"/>
          <w:sz w:val="24"/>
          <w:szCs w:val="24"/>
        </w:rPr>
        <w:t>nature of the director’s, Key Managerial Personnel’s or other Related Party’s</w:t>
      </w:r>
      <w:r w:rsidRPr="00751F3F">
        <w:rPr>
          <w:rFonts w:asciiTheme="majorHAnsi" w:hAnsiTheme="majorHAnsi"/>
          <w:spacing w:val="40"/>
          <w:sz w:val="24"/>
          <w:szCs w:val="24"/>
        </w:rPr>
        <w:t xml:space="preserve"> </w:t>
      </w:r>
      <w:r w:rsidRPr="00751F3F">
        <w:rPr>
          <w:rFonts w:asciiTheme="majorHAnsi" w:hAnsiTheme="majorHAnsi"/>
          <w:sz w:val="24"/>
          <w:szCs w:val="24"/>
        </w:rPr>
        <w:t>interest</w:t>
      </w:r>
      <w:r w:rsidRPr="00751F3F">
        <w:rPr>
          <w:rFonts w:asciiTheme="majorHAnsi" w:hAnsiTheme="majorHAnsi"/>
          <w:spacing w:val="-2"/>
          <w:sz w:val="24"/>
          <w:szCs w:val="24"/>
        </w:rPr>
        <w:t xml:space="preserve"> </w:t>
      </w:r>
      <w:r w:rsidRPr="00751F3F">
        <w:rPr>
          <w:rFonts w:asciiTheme="majorHAnsi" w:hAnsiTheme="majorHAnsi"/>
          <w:sz w:val="24"/>
          <w:szCs w:val="24"/>
        </w:rPr>
        <w:t>in</w:t>
      </w:r>
      <w:r w:rsidRPr="00751F3F">
        <w:rPr>
          <w:rFonts w:asciiTheme="majorHAnsi" w:hAnsiTheme="majorHAnsi"/>
          <w:spacing w:val="-2"/>
          <w:sz w:val="24"/>
          <w:szCs w:val="24"/>
        </w:rPr>
        <w:t xml:space="preserve"> </w:t>
      </w:r>
      <w:r w:rsidRPr="00751F3F">
        <w:rPr>
          <w:rFonts w:asciiTheme="majorHAnsi" w:hAnsiTheme="majorHAnsi"/>
          <w:sz w:val="24"/>
          <w:szCs w:val="24"/>
        </w:rPr>
        <w:t>the</w:t>
      </w:r>
      <w:r w:rsidRPr="00751F3F">
        <w:rPr>
          <w:rFonts w:asciiTheme="majorHAnsi" w:hAnsiTheme="majorHAnsi"/>
          <w:spacing w:val="-3"/>
          <w:sz w:val="24"/>
          <w:szCs w:val="24"/>
        </w:rPr>
        <w:t xml:space="preserve"> </w:t>
      </w:r>
      <w:r w:rsidRPr="00751F3F">
        <w:rPr>
          <w:rFonts w:asciiTheme="majorHAnsi" w:hAnsiTheme="majorHAnsi"/>
          <w:sz w:val="24"/>
          <w:szCs w:val="24"/>
        </w:rPr>
        <w:t>transaction</w:t>
      </w:r>
      <w:r w:rsidRPr="00751F3F">
        <w:rPr>
          <w:rFonts w:asciiTheme="majorHAnsi" w:hAnsiTheme="majorHAnsi"/>
          <w:spacing w:val="-2"/>
          <w:sz w:val="24"/>
          <w:szCs w:val="24"/>
        </w:rPr>
        <w:t xml:space="preserve"> </w:t>
      </w:r>
      <w:r w:rsidRPr="00751F3F">
        <w:rPr>
          <w:rFonts w:asciiTheme="majorHAnsi" w:hAnsiTheme="majorHAnsi"/>
          <w:sz w:val="24"/>
          <w:szCs w:val="24"/>
        </w:rPr>
        <w:t>and</w:t>
      </w:r>
      <w:r w:rsidRPr="00751F3F">
        <w:rPr>
          <w:rFonts w:asciiTheme="majorHAnsi" w:hAnsiTheme="majorHAnsi"/>
          <w:spacing w:val="-2"/>
          <w:sz w:val="24"/>
          <w:szCs w:val="24"/>
        </w:rPr>
        <w:t xml:space="preserve"> </w:t>
      </w:r>
      <w:r w:rsidRPr="00751F3F">
        <w:rPr>
          <w:rFonts w:asciiTheme="majorHAnsi" w:hAnsiTheme="majorHAnsi"/>
          <w:sz w:val="24"/>
          <w:szCs w:val="24"/>
        </w:rPr>
        <w:t>the</w:t>
      </w:r>
      <w:r w:rsidRPr="00751F3F">
        <w:rPr>
          <w:rFonts w:asciiTheme="majorHAnsi" w:hAnsiTheme="majorHAnsi"/>
          <w:spacing w:val="-3"/>
          <w:sz w:val="24"/>
          <w:szCs w:val="24"/>
        </w:rPr>
        <w:t xml:space="preserve"> </w:t>
      </w:r>
      <w:r w:rsidRPr="00751F3F">
        <w:rPr>
          <w:rFonts w:asciiTheme="majorHAnsi" w:hAnsiTheme="majorHAnsi"/>
          <w:sz w:val="24"/>
          <w:szCs w:val="24"/>
        </w:rPr>
        <w:t>ongoing</w:t>
      </w:r>
      <w:r w:rsidRPr="00751F3F">
        <w:rPr>
          <w:rFonts w:asciiTheme="majorHAnsi" w:hAnsiTheme="majorHAnsi"/>
          <w:spacing w:val="-5"/>
          <w:sz w:val="24"/>
          <w:szCs w:val="24"/>
        </w:rPr>
        <w:t xml:space="preserve"> </w:t>
      </w:r>
      <w:r w:rsidRPr="00751F3F">
        <w:rPr>
          <w:rFonts w:asciiTheme="majorHAnsi" w:hAnsiTheme="majorHAnsi"/>
          <w:sz w:val="24"/>
          <w:szCs w:val="24"/>
        </w:rPr>
        <w:t>nature</w:t>
      </w:r>
      <w:r w:rsidRPr="00751F3F">
        <w:rPr>
          <w:rFonts w:asciiTheme="majorHAnsi" w:hAnsiTheme="majorHAnsi"/>
          <w:spacing w:val="-3"/>
          <w:sz w:val="24"/>
          <w:szCs w:val="24"/>
        </w:rPr>
        <w:t xml:space="preserve"> </w:t>
      </w:r>
      <w:r w:rsidRPr="00751F3F">
        <w:rPr>
          <w:rFonts w:asciiTheme="majorHAnsi" w:hAnsiTheme="majorHAnsi"/>
          <w:sz w:val="24"/>
          <w:szCs w:val="24"/>
        </w:rPr>
        <w:t>of</w:t>
      </w:r>
      <w:r w:rsidRPr="00751F3F">
        <w:rPr>
          <w:rFonts w:asciiTheme="majorHAnsi" w:hAnsiTheme="majorHAnsi"/>
          <w:spacing w:val="-3"/>
          <w:sz w:val="24"/>
          <w:szCs w:val="24"/>
        </w:rPr>
        <w:t xml:space="preserve"> </w:t>
      </w:r>
      <w:r w:rsidRPr="00751F3F">
        <w:rPr>
          <w:rFonts w:asciiTheme="majorHAnsi" w:hAnsiTheme="majorHAnsi"/>
          <w:sz w:val="24"/>
          <w:szCs w:val="24"/>
        </w:rPr>
        <w:t>any</w:t>
      </w:r>
      <w:r w:rsidRPr="00751F3F">
        <w:rPr>
          <w:rFonts w:asciiTheme="majorHAnsi" w:hAnsiTheme="majorHAnsi"/>
          <w:spacing w:val="-7"/>
          <w:sz w:val="24"/>
          <w:szCs w:val="24"/>
        </w:rPr>
        <w:t xml:space="preserve"> </w:t>
      </w:r>
      <w:r w:rsidRPr="00751F3F">
        <w:rPr>
          <w:rFonts w:asciiTheme="majorHAnsi" w:hAnsiTheme="majorHAnsi"/>
          <w:sz w:val="24"/>
          <w:szCs w:val="24"/>
        </w:rPr>
        <w:t>proposed</w:t>
      </w:r>
      <w:r w:rsidRPr="00751F3F">
        <w:rPr>
          <w:rFonts w:asciiTheme="majorHAnsi" w:hAnsiTheme="majorHAnsi"/>
          <w:spacing w:val="-2"/>
          <w:sz w:val="24"/>
          <w:szCs w:val="24"/>
        </w:rPr>
        <w:t xml:space="preserve"> </w:t>
      </w:r>
      <w:r w:rsidRPr="00751F3F">
        <w:rPr>
          <w:rFonts w:asciiTheme="majorHAnsi" w:hAnsiTheme="majorHAnsi"/>
          <w:sz w:val="24"/>
          <w:szCs w:val="24"/>
        </w:rPr>
        <w:t>relationship and any other factors the Board/Committee deems relevant.</w:t>
      </w:r>
    </w:p>
    <w:p w14:paraId="2DAAA28C" w14:textId="77777777" w:rsidR="00482C18" w:rsidRPr="00751F3F" w:rsidRDefault="00482C18" w:rsidP="00751F3F">
      <w:pPr>
        <w:pStyle w:val="ListParagraph"/>
        <w:tabs>
          <w:tab w:val="left" w:pos="709"/>
        </w:tabs>
        <w:spacing w:before="2"/>
        <w:ind w:left="993" w:right="329" w:firstLine="0"/>
        <w:rPr>
          <w:rFonts w:asciiTheme="majorHAnsi" w:hAnsiTheme="majorHAnsi"/>
          <w:sz w:val="24"/>
          <w:szCs w:val="24"/>
        </w:rPr>
      </w:pPr>
    </w:p>
    <w:p w14:paraId="73C47809" w14:textId="79E795F1" w:rsidR="006335EC" w:rsidRPr="00751F3F" w:rsidRDefault="00482C18" w:rsidP="00751F3F">
      <w:pPr>
        <w:pStyle w:val="ListParagraph"/>
        <w:numPr>
          <w:ilvl w:val="0"/>
          <w:numId w:val="9"/>
        </w:numPr>
        <w:ind w:left="0" w:hanging="284"/>
        <w:rPr>
          <w:rFonts w:asciiTheme="majorHAnsi" w:hAnsiTheme="majorHAnsi"/>
          <w:sz w:val="24"/>
          <w:szCs w:val="24"/>
        </w:rPr>
      </w:pPr>
      <w:r w:rsidRPr="00092447">
        <w:rPr>
          <w:rFonts w:asciiTheme="majorHAnsi" w:hAnsiTheme="majorHAnsi"/>
          <w:b/>
          <w:bCs/>
          <w:spacing w:val="-2"/>
          <w:sz w:val="24"/>
          <w:szCs w:val="24"/>
        </w:rPr>
        <w:t>DISCLOSURES:</w:t>
      </w:r>
    </w:p>
    <w:p w14:paraId="533DD752" w14:textId="77777777" w:rsidR="006335EC" w:rsidRPr="00092447" w:rsidRDefault="00482C18" w:rsidP="00092447">
      <w:pPr>
        <w:pStyle w:val="ListParagraph"/>
        <w:tabs>
          <w:tab w:val="left" w:pos="284"/>
        </w:tabs>
        <w:spacing w:before="193"/>
        <w:ind w:left="426" w:right="331" w:firstLine="0"/>
        <w:rPr>
          <w:rFonts w:asciiTheme="majorHAnsi" w:hAnsiTheme="majorHAnsi"/>
          <w:sz w:val="24"/>
          <w:szCs w:val="24"/>
        </w:rPr>
      </w:pPr>
      <w:r w:rsidRPr="00751F3F">
        <w:rPr>
          <w:rFonts w:asciiTheme="majorHAnsi" w:hAnsiTheme="majorHAnsi"/>
          <w:sz w:val="24"/>
          <w:szCs w:val="24"/>
        </w:rPr>
        <w:t>Every</w:t>
      </w:r>
      <w:r w:rsidRPr="00751F3F">
        <w:rPr>
          <w:rFonts w:asciiTheme="majorHAnsi" w:hAnsiTheme="majorHAnsi"/>
          <w:spacing w:val="-6"/>
          <w:sz w:val="24"/>
          <w:szCs w:val="24"/>
        </w:rPr>
        <w:t xml:space="preserve"> </w:t>
      </w:r>
      <w:r w:rsidRPr="00751F3F">
        <w:rPr>
          <w:rFonts w:asciiTheme="majorHAnsi" w:hAnsiTheme="majorHAnsi"/>
          <w:sz w:val="24"/>
          <w:szCs w:val="24"/>
        </w:rPr>
        <w:t>Director</w:t>
      </w:r>
      <w:r w:rsidRPr="00751F3F">
        <w:rPr>
          <w:rFonts w:asciiTheme="majorHAnsi" w:hAnsiTheme="majorHAnsi"/>
          <w:spacing w:val="-3"/>
          <w:sz w:val="24"/>
          <w:szCs w:val="24"/>
        </w:rPr>
        <w:t xml:space="preserve"> </w:t>
      </w:r>
      <w:r w:rsidRPr="00751F3F">
        <w:rPr>
          <w:rFonts w:asciiTheme="majorHAnsi" w:hAnsiTheme="majorHAnsi"/>
          <w:sz w:val="24"/>
          <w:szCs w:val="24"/>
        </w:rPr>
        <w:t>of</w:t>
      </w:r>
      <w:r w:rsidRPr="00751F3F">
        <w:rPr>
          <w:rFonts w:asciiTheme="majorHAnsi" w:hAnsiTheme="majorHAnsi"/>
          <w:spacing w:val="-3"/>
          <w:sz w:val="24"/>
          <w:szCs w:val="24"/>
        </w:rPr>
        <w:t xml:space="preserve"> </w:t>
      </w:r>
      <w:r w:rsidRPr="00751F3F">
        <w:rPr>
          <w:rFonts w:asciiTheme="majorHAnsi" w:hAnsiTheme="majorHAnsi"/>
          <w:sz w:val="24"/>
          <w:szCs w:val="24"/>
        </w:rPr>
        <w:t>a</w:t>
      </w:r>
      <w:r w:rsidRPr="00751F3F">
        <w:rPr>
          <w:rFonts w:asciiTheme="majorHAnsi" w:hAnsiTheme="majorHAnsi"/>
          <w:spacing w:val="-3"/>
          <w:sz w:val="24"/>
          <w:szCs w:val="24"/>
        </w:rPr>
        <w:t xml:space="preserve"> </w:t>
      </w:r>
      <w:r w:rsidRPr="00751F3F">
        <w:rPr>
          <w:rFonts w:asciiTheme="majorHAnsi" w:hAnsiTheme="majorHAnsi"/>
          <w:sz w:val="24"/>
          <w:szCs w:val="24"/>
        </w:rPr>
        <w:t>Company</w:t>
      </w:r>
      <w:r w:rsidRPr="00751F3F">
        <w:rPr>
          <w:rFonts w:asciiTheme="majorHAnsi" w:hAnsiTheme="majorHAnsi"/>
          <w:spacing w:val="-5"/>
          <w:sz w:val="24"/>
          <w:szCs w:val="24"/>
        </w:rPr>
        <w:t xml:space="preserve"> </w:t>
      </w:r>
      <w:r w:rsidRPr="00751F3F">
        <w:rPr>
          <w:rFonts w:asciiTheme="majorHAnsi" w:hAnsiTheme="majorHAnsi"/>
          <w:sz w:val="24"/>
          <w:szCs w:val="24"/>
        </w:rPr>
        <w:t>who</w:t>
      </w:r>
      <w:r w:rsidRPr="00751F3F">
        <w:rPr>
          <w:rFonts w:asciiTheme="majorHAnsi" w:hAnsiTheme="majorHAnsi"/>
          <w:spacing w:val="-2"/>
          <w:sz w:val="24"/>
          <w:szCs w:val="24"/>
        </w:rPr>
        <w:t xml:space="preserve"> </w:t>
      </w:r>
      <w:r w:rsidRPr="00751F3F">
        <w:rPr>
          <w:rFonts w:asciiTheme="majorHAnsi" w:hAnsiTheme="majorHAnsi"/>
          <w:sz w:val="24"/>
          <w:szCs w:val="24"/>
        </w:rPr>
        <w:t>is</w:t>
      </w:r>
      <w:r w:rsidRPr="00751F3F">
        <w:rPr>
          <w:rFonts w:asciiTheme="majorHAnsi" w:hAnsiTheme="majorHAnsi"/>
          <w:spacing w:val="-2"/>
          <w:sz w:val="24"/>
          <w:szCs w:val="24"/>
        </w:rPr>
        <w:t xml:space="preserve"> </w:t>
      </w:r>
      <w:r w:rsidRPr="00751F3F">
        <w:rPr>
          <w:rFonts w:asciiTheme="majorHAnsi" w:hAnsiTheme="majorHAnsi"/>
          <w:sz w:val="24"/>
          <w:szCs w:val="24"/>
        </w:rPr>
        <w:t>in</w:t>
      </w:r>
      <w:r w:rsidRPr="00751F3F">
        <w:rPr>
          <w:rFonts w:asciiTheme="majorHAnsi" w:hAnsiTheme="majorHAnsi"/>
          <w:spacing w:val="-2"/>
          <w:sz w:val="24"/>
          <w:szCs w:val="24"/>
        </w:rPr>
        <w:t xml:space="preserve"> </w:t>
      </w:r>
      <w:r w:rsidRPr="00751F3F">
        <w:rPr>
          <w:rFonts w:asciiTheme="majorHAnsi" w:hAnsiTheme="majorHAnsi"/>
          <w:sz w:val="24"/>
          <w:szCs w:val="24"/>
        </w:rPr>
        <w:t>any</w:t>
      </w:r>
      <w:r w:rsidRPr="00751F3F">
        <w:rPr>
          <w:rFonts w:asciiTheme="majorHAnsi" w:hAnsiTheme="majorHAnsi"/>
          <w:spacing w:val="-5"/>
          <w:sz w:val="24"/>
          <w:szCs w:val="24"/>
        </w:rPr>
        <w:t xml:space="preserve"> </w:t>
      </w:r>
      <w:r w:rsidRPr="00751F3F">
        <w:rPr>
          <w:rFonts w:asciiTheme="majorHAnsi" w:hAnsiTheme="majorHAnsi"/>
          <w:sz w:val="24"/>
          <w:szCs w:val="24"/>
        </w:rPr>
        <w:t>way, whether</w:t>
      </w:r>
      <w:r w:rsidRPr="00751F3F">
        <w:rPr>
          <w:rFonts w:asciiTheme="majorHAnsi" w:hAnsiTheme="majorHAnsi"/>
          <w:spacing w:val="-3"/>
          <w:sz w:val="24"/>
          <w:szCs w:val="24"/>
        </w:rPr>
        <w:t xml:space="preserve"> </w:t>
      </w:r>
      <w:r w:rsidRPr="00751F3F">
        <w:rPr>
          <w:rFonts w:asciiTheme="majorHAnsi" w:hAnsiTheme="majorHAnsi"/>
          <w:sz w:val="24"/>
          <w:szCs w:val="24"/>
        </w:rPr>
        <w:t>directly</w:t>
      </w:r>
      <w:r w:rsidRPr="00751F3F">
        <w:rPr>
          <w:rFonts w:asciiTheme="majorHAnsi" w:hAnsiTheme="majorHAnsi"/>
          <w:spacing w:val="-6"/>
          <w:sz w:val="24"/>
          <w:szCs w:val="24"/>
        </w:rPr>
        <w:t xml:space="preserve"> </w:t>
      </w:r>
      <w:r w:rsidRPr="00751F3F">
        <w:rPr>
          <w:rFonts w:asciiTheme="majorHAnsi" w:hAnsiTheme="majorHAnsi"/>
          <w:sz w:val="24"/>
          <w:szCs w:val="24"/>
        </w:rPr>
        <w:t>or</w:t>
      </w:r>
      <w:r w:rsidRPr="00751F3F">
        <w:rPr>
          <w:rFonts w:asciiTheme="majorHAnsi" w:hAnsiTheme="majorHAnsi"/>
          <w:spacing w:val="-3"/>
          <w:sz w:val="24"/>
          <w:szCs w:val="24"/>
        </w:rPr>
        <w:t xml:space="preserve"> </w:t>
      </w:r>
      <w:r w:rsidRPr="00751F3F">
        <w:rPr>
          <w:rFonts w:asciiTheme="majorHAnsi" w:hAnsiTheme="majorHAnsi"/>
          <w:sz w:val="24"/>
          <w:szCs w:val="24"/>
        </w:rPr>
        <w:t>indirectly, concerned or interested in a contract or arrangement or proposed contract or arrangement entered into or to be entered into—</w:t>
      </w:r>
    </w:p>
    <w:p w14:paraId="14529F35" w14:textId="77777777" w:rsidR="00482C18" w:rsidRPr="00751F3F" w:rsidRDefault="00482C18" w:rsidP="00751F3F">
      <w:pPr>
        <w:pStyle w:val="ListParagraph"/>
        <w:tabs>
          <w:tab w:val="left" w:pos="284"/>
        </w:tabs>
        <w:spacing w:before="193"/>
        <w:ind w:left="426" w:right="331" w:firstLine="0"/>
        <w:rPr>
          <w:rFonts w:asciiTheme="majorHAnsi" w:hAnsiTheme="majorHAnsi"/>
          <w:sz w:val="24"/>
          <w:szCs w:val="24"/>
        </w:rPr>
      </w:pPr>
    </w:p>
    <w:p w14:paraId="067A4DEB" w14:textId="77777777" w:rsidR="006335EC" w:rsidRPr="00092447" w:rsidRDefault="00482C18" w:rsidP="00092447">
      <w:pPr>
        <w:pStyle w:val="ListParagraph"/>
        <w:numPr>
          <w:ilvl w:val="0"/>
          <w:numId w:val="1"/>
        </w:numPr>
        <w:tabs>
          <w:tab w:val="left" w:pos="284"/>
          <w:tab w:val="left" w:pos="1797"/>
          <w:tab w:val="left" w:pos="1799"/>
        </w:tabs>
        <w:spacing w:before="2"/>
        <w:ind w:left="284" w:right="329"/>
        <w:rPr>
          <w:rFonts w:asciiTheme="majorHAnsi" w:hAnsiTheme="majorHAnsi"/>
          <w:sz w:val="24"/>
          <w:szCs w:val="24"/>
        </w:rPr>
      </w:pPr>
      <w:r w:rsidRPr="00751F3F">
        <w:rPr>
          <w:rFonts w:asciiTheme="majorHAnsi" w:hAnsiTheme="majorHAnsi"/>
          <w:sz w:val="24"/>
          <w:szCs w:val="24"/>
        </w:rPr>
        <w:t>With a body corporate in which such director or such director in association with any other director, holds more than two per cent. shareholding of that body corporate, or is a promoter, manager, Chief Executive Officer of that body corporate; or</w:t>
      </w:r>
    </w:p>
    <w:p w14:paraId="64D4582B" w14:textId="77777777" w:rsidR="00482C18" w:rsidRPr="00751F3F" w:rsidRDefault="00482C18" w:rsidP="00751F3F">
      <w:pPr>
        <w:pStyle w:val="ListParagraph"/>
        <w:tabs>
          <w:tab w:val="left" w:pos="284"/>
          <w:tab w:val="left" w:pos="1797"/>
          <w:tab w:val="left" w:pos="1799"/>
        </w:tabs>
        <w:spacing w:before="2"/>
        <w:ind w:left="284" w:right="329" w:firstLine="0"/>
        <w:rPr>
          <w:rFonts w:asciiTheme="majorHAnsi" w:hAnsiTheme="majorHAnsi"/>
          <w:sz w:val="24"/>
          <w:szCs w:val="24"/>
        </w:rPr>
      </w:pPr>
    </w:p>
    <w:p w14:paraId="1D0BDDC8" w14:textId="33CCB2DB" w:rsidR="006335EC" w:rsidRPr="00751F3F" w:rsidRDefault="00482C18" w:rsidP="00751F3F">
      <w:pPr>
        <w:pStyle w:val="ListParagraph"/>
        <w:numPr>
          <w:ilvl w:val="0"/>
          <w:numId w:val="1"/>
        </w:numPr>
        <w:tabs>
          <w:tab w:val="left" w:pos="284"/>
          <w:tab w:val="left" w:pos="1798"/>
          <w:tab w:val="left" w:pos="1800"/>
        </w:tabs>
        <w:spacing w:before="2"/>
        <w:ind w:left="284" w:right="329"/>
        <w:rPr>
          <w:rFonts w:asciiTheme="majorHAnsi" w:hAnsiTheme="majorHAnsi"/>
          <w:sz w:val="24"/>
          <w:szCs w:val="24"/>
        </w:rPr>
      </w:pPr>
      <w:r w:rsidRPr="00751F3F">
        <w:rPr>
          <w:rFonts w:asciiTheme="majorHAnsi" w:hAnsiTheme="majorHAnsi"/>
          <w:sz w:val="24"/>
          <w:szCs w:val="24"/>
        </w:rPr>
        <w:t xml:space="preserve">With a firm or other entity in </w:t>
      </w:r>
      <w:proofErr w:type="gramStart"/>
      <w:r w:rsidRPr="00751F3F">
        <w:rPr>
          <w:rFonts w:asciiTheme="majorHAnsi" w:hAnsiTheme="majorHAnsi"/>
          <w:sz w:val="24"/>
          <w:szCs w:val="24"/>
        </w:rPr>
        <w:t>which,</w:t>
      </w:r>
      <w:proofErr w:type="gramEnd"/>
      <w:r w:rsidRPr="00751F3F">
        <w:rPr>
          <w:rFonts w:asciiTheme="majorHAnsi" w:hAnsiTheme="majorHAnsi"/>
          <w:sz w:val="24"/>
          <w:szCs w:val="24"/>
        </w:rPr>
        <w:t xml:space="preserve"> such director is a partner, owner or member</w:t>
      </w:r>
      <w:proofErr w:type="gramStart"/>
      <w:r w:rsidRPr="00751F3F">
        <w:rPr>
          <w:rFonts w:asciiTheme="majorHAnsi" w:hAnsiTheme="majorHAnsi"/>
          <w:sz w:val="24"/>
          <w:szCs w:val="24"/>
        </w:rPr>
        <w:t>, as the</w:t>
      </w:r>
      <w:r w:rsidRPr="00751F3F">
        <w:rPr>
          <w:rFonts w:asciiTheme="majorHAnsi" w:hAnsiTheme="majorHAnsi"/>
          <w:spacing w:val="-1"/>
          <w:sz w:val="24"/>
          <w:szCs w:val="24"/>
        </w:rPr>
        <w:t xml:space="preserve"> </w:t>
      </w:r>
      <w:r w:rsidRPr="00751F3F">
        <w:rPr>
          <w:rFonts w:asciiTheme="majorHAnsi" w:hAnsiTheme="majorHAnsi"/>
          <w:sz w:val="24"/>
          <w:szCs w:val="24"/>
        </w:rPr>
        <w:t>case</w:t>
      </w:r>
      <w:r w:rsidRPr="00751F3F">
        <w:rPr>
          <w:rFonts w:asciiTheme="majorHAnsi" w:hAnsiTheme="majorHAnsi"/>
          <w:spacing w:val="-1"/>
          <w:sz w:val="24"/>
          <w:szCs w:val="24"/>
        </w:rPr>
        <w:t xml:space="preserve"> </w:t>
      </w:r>
      <w:r w:rsidRPr="00751F3F">
        <w:rPr>
          <w:rFonts w:asciiTheme="majorHAnsi" w:hAnsiTheme="majorHAnsi"/>
          <w:sz w:val="24"/>
          <w:szCs w:val="24"/>
        </w:rPr>
        <w:t>may</w:t>
      </w:r>
      <w:r w:rsidRPr="00751F3F">
        <w:rPr>
          <w:rFonts w:asciiTheme="majorHAnsi" w:hAnsiTheme="majorHAnsi"/>
          <w:spacing w:val="-2"/>
          <w:sz w:val="24"/>
          <w:szCs w:val="24"/>
        </w:rPr>
        <w:t xml:space="preserve"> </w:t>
      </w:r>
      <w:r w:rsidRPr="00751F3F">
        <w:rPr>
          <w:rFonts w:asciiTheme="majorHAnsi" w:hAnsiTheme="majorHAnsi"/>
          <w:sz w:val="24"/>
          <w:szCs w:val="24"/>
        </w:rPr>
        <w:t>be, shall</w:t>
      </w:r>
      <w:proofErr w:type="gramEnd"/>
      <w:r w:rsidRPr="00751F3F">
        <w:rPr>
          <w:rFonts w:asciiTheme="majorHAnsi" w:hAnsiTheme="majorHAnsi"/>
          <w:sz w:val="24"/>
          <w:szCs w:val="24"/>
        </w:rPr>
        <w:t xml:space="preserve"> disclose</w:t>
      </w:r>
      <w:r w:rsidRPr="00751F3F">
        <w:rPr>
          <w:rFonts w:asciiTheme="majorHAnsi" w:hAnsiTheme="majorHAnsi"/>
          <w:spacing w:val="-1"/>
          <w:sz w:val="24"/>
          <w:szCs w:val="24"/>
        </w:rPr>
        <w:t xml:space="preserve"> </w:t>
      </w:r>
      <w:r w:rsidRPr="00751F3F">
        <w:rPr>
          <w:rFonts w:asciiTheme="majorHAnsi" w:hAnsiTheme="majorHAnsi"/>
          <w:sz w:val="24"/>
          <w:szCs w:val="24"/>
        </w:rPr>
        <w:t>the</w:t>
      </w:r>
      <w:r w:rsidRPr="00751F3F">
        <w:rPr>
          <w:rFonts w:asciiTheme="majorHAnsi" w:hAnsiTheme="majorHAnsi"/>
          <w:spacing w:val="-1"/>
          <w:sz w:val="24"/>
          <w:szCs w:val="24"/>
        </w:rPr>
        <w:t xml:space="preserve"> </w:t>
      </w:r>
      <w:r w:rsidRPr="00751F3F">
        <w:rPr>
          <w:rFonts w:asciiTheme="majorHAnsi" w:hAnsiTheme="majorHAnsi"/>
          <w:sz w:val="24"/>
          <w:szCs w:val="24"/>
        </w:rPr>
        <w:t>nature</w:t>
      </w:r>
      <w:r w:rsidRPr="00751F3F">
        <w:rPr>
          <w:rFonts w:asciiTheme="majorHAnsi" w:hAnsiTheme="majorHAnsi"/>
          <w:spacing w:val="-1"/>
          <w:sz w:val="24"/>
          <w:szCs w:val="24"/>
        </w:rPr>
        <w:t xml:space="preserve"> </w:t>
      </w:r>
      <w:r w:rsidRPr="00751F3F">
        <w:rPr>
          <w:rFonts w:asciiTheme="majorHAnsi" w:hAnsiTheme="majorHAnsi"/>
          <w:sz w:val="24"/>
          <w:szCs w:val="24"/>
        </w:rPr>
        <w:t>of</w:t>
      </w:r>
      <w:r w:rsidRPr="00751F3F">
        <w:rPr>
          <w:rFonts w:asciiTheme="majorHAnsi" w:hAnsiTheme="majorHAnsi"/>
          <w:spacing w:val="-1"/>
          <w:sz w:val="24"/>
          <w:szCs w:val="24"/>
        </w:rPr>
        <w:t xml:space="preserve"> </w:t>
      </w:r>
      <w:r w:rsidRPr="00751F3F">
        <w:rPr>
          <w:rFonts w:asciiTheme="majorHAnsi" w:hAnsiTheme="majorHAnsi"/>
          <w:sz w:val="24"/>
          <w:szCs w:val="24"/>
        </w:rPr>
        <w:t>his concern or</w:t>
      </w:r>
      <w:r w:rsidRPr="00751F3F">
        <w:rPr>
          <w:rFonts w:asciiTheme="majorHAnsi" w:hAnsiTheme="majorHAnsi"/>
          <w:spacing w:val="-1"/>
          <w:sz w:val="24"/>
          <w:szCs w:val="24"/>
        </w:rPr>
        <w:t xml:space="preserve"> </w:t>
      </w:r>
      <w:r w:rsidRPr="00751F3F">
        <w:rPr>
          <w:rFonts w:asciiTheme="majorHAnsi" w:hAnsiTheme="majorHAnsi"/>
          <w:sz w:val="24"/>
          <w:szCs w:val="24"/>
        </w:rPr>
        <w:t>interest at the meeting of the Board in which the contract or arrangement is discussed and shall not participate in such meeting:</w:t>
      </w:r>
    </w:p>
    <w:p w14:paraId="6B47F7FA" w14:textId="77777777" w:rsidR="006335EC" w:rsidRPr="00751F3F" w:rsidRDefault="00482C18" w:rsidP="00751F3F">
      <w:pPr>
        <w:pStyle w:val="BodyText"/>
        <w:tabs>
          <w:tab w:val="left" w:pos="284"/>
        </w:tabs>
        <w:spacing w:before="271"/>
        <w:ind w:left="426" w:right="326" w:hanging="32"/>
        <w:rPr>
          <w:rFonts w:asciiTheme="majorHAnsi" w:hAnsiTheme="majorHAnsi"/>
        </w:rPr>
      </w:pPr>
      <w:r w:rsidRPr="00751F3F">
        <w:rPr>
          <w:rFonts w:asciiTheme="majorHAnsi" w:hAnsiTheme="majorHAnsi"/>
        </w:rPr>
        <w:lastRenderedPageBreak/>
        <w:t>Provided that where any director who is not so concerned or interested at the time of entering into such contract or arrangement, he shall, if he becomes concerned or interested after the contract or arrangement is entered into, disclose his concern or interest forthwith when he becomes concerned or interested or at the first meeting</w:t>
      </w:r>
      <w:r w:rsidRPr="00751F3F">
        <w:rPr>
          <w:rFonts w:asciiTheme="majorHAnsi" w:hAnsiTheme="majorHAnsi"/>
          <w:spacing w:val="-1"/>
        </w:rPr>
        <w:t xml:space="preserve"> </w:t>
      </w:r>
      <w:r w:rsidRPr="00751F3F">
        <w:rPr>
          <w:rFonts w:asciiTheme="majorHAnsi" w:hAnsiTheme="majorHAnsi"/>
        </w:rPr>
        <w:t>of the Board held after he becomes so concerned or interested.</w:t>
      </w:r>
    </w:p>
    <w:p w14:paraId="4301261C" w14:textId="77777777" w:rsidR="006335EC" w:rsidRPr="00751F3F" w:rsidRDefault="00482C18" w:rsidP="00751F3F">
      <w:pPr>
        <w:pStyle w:val="ListParagraph"/>
        <w:numPr>
          <w:ilvl w:val="1"/>
          <w:numId w:val="2"/>
        </w:numPr>
        <w:tabs>
          <w:tab w:val="left" w:pos="284"/>
          <w:tab w:val="left" w:pos="1737"/>
        </w:tabs>
        <w:spacing w:before="263"/>
        <w:ind w:left="284" w:right="331" w:hanging="426"/>
        <w:rPr>
          <w:rFonts w:asciiTheme="majorHAnsi" w:hAnsiTheme="majorHAnsi"/>
          <w:sz w:val="24"/>
          <w:szCs w:val="24"/>
        </w:rPr>
      </w:pPr>
      <w:r w:rsidRPr="00751F3F">
        <w:rPr>
          <w:rFonts w:asciiTheme="majorHAnsi" w:hAnsiTheme="majorHAnsi"/>
          <w:sz w:val="24"/>
          <w:szCs w:val="24"/>
        </w:rPr>
        <w:t>All Directors/ KMPs are required to disclose the entities in which they or their relatives are or deemed to be interested, in the prescribed form.</w:t>
      </w:r>
    </w:p>
    <w:p w14:paraId="1E1FD66B" w14:textId="77777777" w:rsidR="006335EC" w:rsidRPr="00751F3F" w:rsidRDefault="00482C18" w:rsidP="00751F3F">
      <w:pPr>
        <w:pStyle w:val="ListParagraph"/>
        <w:numPr>
          <w:ilvl w:val="1"/>
          <w:numId w:val="2"/>
        </w:numPr>
        <w:tabs>
          <w:tab w:val="left" w:pos="284"/>
          <w:tab w:val="left" w:pos="1737"/>
        </w:tabs>
        <w:spacing w:before="263"/>
        <w:ind w:left="284" w:right="331" w:hanging="426"/>
        <w:rPr>
          <w:rFonts w:asciiTheme="majorHAnsi" w:hAnsiTheme="majorHAnsi"/>
          <w:sz w:val="24"/>
          <w:szCs w:val="24"/>
        </w:rPr>
      </w:pPr>
      <w:r w:rsidRPr="00751F3F">
        <w:rPr>
          <w:rFonts w:asciiTheme="majorHAnsi" w:hAnsiTheme="majorHAnsi"/>
          <w:sz w:val="24"/>
          <w:szCs w:val="24"/>
        </w:rPr>
        <w:t>Each Director and KMP of the Company shall promptly notify the Company Secretary of the Company of any material transaction or Relationship that</w:t>
      </w:r>
      <w:r w:rsidRPr="00751F3F">
        <w:rPr>
          <w:rFonts w:asciiTheme="majorHAnsi" w:hAnsiTheme="majorHAnsi"/>
          <w:spacing w:val="40"/>
          <w:sz w:val="24"/>
          <w:szCs w:val="24"/>
        </w:rPr>
        <w:t xml:space="preserve"> </w:t>
      </w:r>
      <w:r w:rsidRPr="00751F3F">
        <w:rPr>
          <w:rFonts w:asciiTheme="majorHAnsi" w:hAnsiTheme="majorHAnsi"/>
          <w:sz w:val="24"/>
          <w:szCs w:val="24"/>
        </w:rPr>
        <w:t>could reasonably be expected to give rise to any conflict of interest.</w:t>
      </w:r>
    </w:p>
    <w:p w14:paraId="46717CF8" w14:textId="77777777" w:rsidR="006335EC" w:rsidRPr="00751F3F" w:rsidRDefault="00482C18" w:rsidP="00751F3F">
      <w:pPr>
        <w:pStyle w:val="ListParagraph"/>
        <w:numPr>
          <w:ilvl w:val="1"/>
          <w:numId w:val="2"/>
        </w:numPr>
        <w:tabs>
          <w:tab w:val="left" w:pos="284"/>
          <w:tab w:val="left" w:pos="1737"/>
        </w:tabs>
        <w:spacing w:before="263"/>
        <w:ind w:left="284" w:right="331" w:hanging="426"/>
        <w:rPr>
          <w:rFonts w:asciiTheme="majorHAnsi" w:hAnsiTheme="majorHAnsi"/>
          <w:sz w:val="24"/>
          <w:szCs w:val="24"/>
        </w:rPr>
      </w:pPr>
      <w:r w:rsidRPr="00751F3F">
        <w:rPr>
          <w:rFonts w:asciiTheme="majorHAnsi" w:hAnsiTheme="majorHAnsi"/>
          <w:sz w:val="24"/>
          <w:szCs w:val="24"/>
        </w:rPr>
        <w:t>The</w:t>
      </w:r>
      <w:r w:rsidRPr="00751F3F">
        <w:rPr>
          <w:rFonts w:asciiTheme="majorHAnsi" w:hAnsiTheme="majorHAnsi"/>
          <w:spacing w:val="-2"/>
          <w:sz w:val="24"/>
          <w:szCs w:val="24"/>
        </w:rPr>
        <w:t xml:space="preserve"> </w:t>
      </w:r>
      <w:r w:rsidRPr="00751F3F">
        <w:rPr>
          <w:rFonts w:asciiTheme="majorHAnsi" w:hAnsiTheme="majorHAnsi"/>
          <w:sz w:val="24"/>
          <w:szCs w:val="24"/>
        </w:rPr>
        <w:t>Company</w:t>
      </w:r>
      <w:r w:rsidRPr="00751F3F">
        <w:rPr>
          <w:rFonts w:asciiTheme="majorHAnsi" w:hAnsiTheme="majorHAnsi"/>
          <w:spacing w:val="-8"/>
          <w:sz w:val="24"/>
          <w:szCs w:val="24"/>
        </w:rPr>
        <w:t xml:space="preserve"> </w:t>
      </w:r>
      <w:r w:rsidRPr="00751F3F">
        <w:rPr>
          <w:rFonts w:asciiTheme="majorHAnsi" w:hAnsiTheme="majorHAnsi"/>
          <w:sz w:val="24"/>
          <w:szCs w:val="24"/>
        </w:rPr>
        <w:t>shall maintain</w:t>
      </w:r>
      <w:r w:rsidRPr="00751F3F">
        <w:rPr>
          <w:rFonts w:asciiTheme="majorHAnsi" w:hAnsiTheme="majorHAnsi"/>
          <w:spacing w:val="-1"/>
          <w:sz w:val="24"/>
          <w:szCs w:val="24"/>
        </w:rPr>
        <w:t xml:space="preserve"> </w:t>
      </w:r>
      <w:r w:rsidRPr="00751F3F">
        <w:rPr>
          <w:rFonts w:asciiTheme="majorHAnsi" w:hAnsiTheme="majorHAnsi"/>
          <w:sz w:val="24"/>
          <w:szCs w:val="24"/>
        </w:rPr>
        <w:t>Register</w:t>
      </w:r>
      <w:r w:rsidRPr="00751F3F">
        <w:rPr>
          <w:rFonts w:asciiTheme="majorHAnsi" w:hAnsiTheme="majorHAnsi"/>
          <w:spacing w:val="-2"/>
          <w:sz w:val="24"/>
          <w:szCs w:val="24"/>
        </w:rPr>
        <w:t xml:space="preserve"> </w:t>
      </w:r>
      <w:r w:rsidRPr="00751F3F">
        <w:rPr>
          <w:rFonts w:asciiTheme="majorHAnsi" w:hAnsiTheme="majorHAnsi"/>
          <w:sz w:val="24"/>
          <w:szCs w:val="24"/>
        </w:rPr>
        <w:t>pertaining</w:t>
      </w:r>
      <w:r w:rsidRPr="00751F3F">
        <w:rPr>
          <w:rFonts w:asciiTheme="majorHAnsi" w:hAnsiTheme="majorHAnsi"/>
          <w:spacing w:val="-3"/>
          <w:sz w:val="24"/>
          <w:szCs w:val="24"/>
        </w:rPr>
        <w:t xml:space="preserve"> </w:t>
      </w:r>
      <w:r w:rsidRPr="00751F3F">
        <w:rPr>
          <w:rFonts w:asciiTheme="majorHAnsi" w:hAnsiTheme="majorHAnsi"/>
          <w:sz w:val="24"/>
          <w:szCs w:val="24"/>
        </w:rPr>
        <w:t>to</w:t>
      </w:r>
      <w:r w:rsidRPr="00751F3F">
        <w:rPr>
          <w:rFonts w:asciiTheme="majorHAnsi" w:hAnsiTheme="majorHAnsi"/>
          <w:spacing w:val="-1"/>
          <w:sz w:val="24"/>
          <w:szCs w:val="24"/>
        </w:rPr>
        <w:t xml:space="preserve"> </w:t>
      </w:r>
      <w:r w:rsidRPr="00751F3F">
        <w:rPr>
          <w:rFonts w:asciiTheme="majorHAnsi" w:hAnsiTheme="majorHAnsi"/>
          <w:sz w:val="24"/>
          <w:szCs w:val="24"/>
        </w:rPr>
        <w:t>related</w:t>
      </w:r>
      <w:r w:rsidRPr="00751F3F">
        <w:rPr>
          <w:rFonts w:asciiTheme="majorHAnsi" w:hAnsiTheme="majorHAnsi"/>
          <w:spacing w:val="-1"/>
          <w:sz w:val="24"/>
          <w:szCs w:val="24"/>
        </w:rPr>
        <w:t xml:space="preserve"> </w:t>
      </w:r>
      <w:r w:rsidRPr="00751F3F">
        <w:rPr>
          <w:rFonts w:asciiTheme="majorHAnsi" w:hAnsiTheme="majorHAnsi"/>
          <w:sz w:val="24"/>
          <w:szCs w:val="24"/>
        </w:rPr>
        <w:t>party</w:t>
      </w:r>
      <w:r w:rsidRPr="00751F3F">
        <w:rPr>
          <w:rFonts w:asciiTheme="majorHAnsi" w:hAnsiTheme="majorHAnsi"/>
          <w:spacing w:val="-8"/>
          <w:sz w:val="24"/>
          <w:szCs w:val="24"/>
        </w:rPr>
        <w:t xml:space="preserve"> </w:t>
      </w:r>
      <w:r w:rsidRPr="00751F3F">
        <w:rPr>
          <w:rFonts w:asciiTheme="majorHAnsi" w:hAnsiTheme="majorHAnsi"/>
          <w:sz w:val="24"/>
          <w:szCs w:val="24"/>
        </w:rPr>
        <w:t>transactions</w:t>
      </w:r>
      <w:r w:rsidRPr="00751F3F">
        <w:rPr>
          <w:rFonts w:asciiTheme="majorHAnsi" w:hAnsiTheme="majorHAnsi"/>
          <w:spacing w:val="-1"/>
          <w:sz w:val="24"/>
          <w:szCs w:val="24"/>
        </w:rPr>
        <w:t xml:space="preserve"> </w:t>
      </w:r>
      <w:r w:rsidRPr="00751F3F">
        <w:rPr>
          <w:rFonts w:asciiTheme="majorHAnsi" w:hAnsiTheme="majorHAnsi"/>
          <w:sz w:val="24"/>
          <w:szCs w:val="24"/>
        </w:rPr>
        <w:t>in the prescribed form.</w:t>
      </w:r>
    </w:p>
    <w:p w14:paraId="0AD4157B" w14:textId="77777777" w:rsidR="006335EC" w:rsidRPr="00751F3F" w:rsidRDefault="00482C18" w:rsidP="00751F3F">
      <w:pPr>
        <w:pStyle w:val="ListParagraph"/>
        <w:numPr>
          <w:ilvl w:val="1"/>
          <w:numId w:val="2"/>
        </w:numPr>
        <w:tabs>
          <w:tab w:val="left" w:pos="284"/>
          <w:tab w:val="left" w:pos="1737"/>
        </w:tabs>
        <w:spacing w:before="263"/>
        <w:ind w:left="284" w:right="331" w:hanging="426"/>
        <w:rPr>
          <w:rFonts w:asciiTheme="majorHAnsi" w:hAnsiTheme="majorHAnsi"/>
          <w:sz w:val="24"/>
          <w:szCs w:val="24"/>
        </w:rPr>
      </w:pPr>
      <w:r w:rsidRPr="00751F3F">
        <w:rPr>
          <w:rFonts w:asciiTheme="majorHAnsi" w:hAnsiTheme="majorHAnsi"/>
          <w:sz w:val="24"/>
          <w:szCs w:val="24"/>
        </w:rPr>
        <w:t>The related party transaction entered into with the related party/</w:t>
      </w:r>
      <w:proofErr w:type="spellStart"/>
      <w:r w:rsidRPr="00751F3F">
        <w:rPr>
          <w:rFonts w:asciiTheme="majorHAnsi" w:hAnsiTheme="majorHAnsi"/>
          <w:sz w:val="24"/>
          <w:szCs w:val="24"/>
        </w:rPr>
        <w:t>ies</w:t>
      </w:r>
      <w:proofErr w:type="spellEnd"/>
      <w:r w:rsidRPr="00751F3F">
        <w:rPr>
          <w:rFonts w:asciiTheme="majorHAnsi" w:hAnsiTheme="majorHAnsi"/>
          <w:sz w:val="24"/>
          <w:szCs w:val="24"/>
        </w:rPr>
        <w:t xml:space="preserve"> shall be disclosed in the Director Report / Annul Report as per the disclosure requirement of the Act.</w:t>
      </w:r>
    </w:p>
    <w:p w14:paraId="0548CBEE" w14:textId="77777777" w:rsidR="006335EC" w:rsidRPr="00751F3F" w:rsidRDefault="00482C18" w:rsidP="00751F3F">
      <w:pPr>
        <w:pStyle w:val="ListParagraph"/>
        <w:numPr>
          <w:ilvl w:val="1"/>
          <w:numId w:val="2"/>
        </w:numPr>
        <w:tabs>
          <w:tab w:val="left" w:pos="284"/>
          <w:tab w:val="left" w:pos="1737"/>
        </w:tabs>
        <w:spacing w:before="263"/>
        <w:ind w:left="284" w:right="331" w:hanging="426"/>
        <w:rPr>
          <w:rFonts w:asciiTheme="majorHAnsi" w:hAnsiTheme="majorHAnsi"/>
          <w:sz w:val="24"/>
          <w:szCs w:val="24"/>
        </w:rPr>
      </w:pPr>
      <w:r w:rsidRPr="00751F3F">
        <w:rPr>
          <w:rFonts w:asciiTheme="majorHAnsi" w:hAnsiTheme="majorHAnsi"/>
          <w:sz w:val="24"/>
          <w:szCs w:val="24"/>
        </w:rPr>
        <w:t>The company shall disclose the policy on dealing with Related Party Transactions on its website and a web link thereto shall be provided in the Annual Report.</w:t>
      </w:r>
    </w:p>
    <w:p w14:paraId="31DB1BD2" w14:textId="4EF65625" w:rsidR="00151C73" w:rsidRPr="00751F3F" w:rsidRDefault="00482C18" w:rsidP="00751F3F">
      <w:pPr>
        <w:pStyle w:val="ListParagraph"/>
        <w:numPr>
          <w:ilvl w:val="1"/>
          <w:numId w:val="2"/>
        </w:numPr>
        <w:tabs>
          <w:tab w:val="left" w:pos="284"/>
          <w:tab w:val="left" w:pos="1737"/>
        </w:tabs>
        <w:spacing w:before="246"/>
        <w:ind w:left="284" w:right="331" w:hanging="426"/>
        <w:rPr>
          <w:rFonts w:asciiTheme="majorHAnsi" w:hAnsiTheme="majorHAnsi"/>
        </w:rPr>
      </w:pPr>
      <w:r w:rsidRPr="00751F3F">
        <w:rPr>
          <w:rFonts w:asciiTheme="majorHAnsi" w:hAnsiTheme="majorHAnsi"/>
          <w:sz w:val="24"/>
          <w:szCs w:val="24"/>
        </w:rPr>
        <w:t xml:space="preserve">Details of all material transactions with related parties shall be </w:t>
      </w:r>
      <w:proofErr w:type="gramStart"/>
      <w:r w:rsidRPr="00751F3F">
        <w:rPr>
          <w:rFonts w:asciiTheme="majorHAnsi" w:hAnsiTheme="majorHAnsi"/>
          <w:sz w:val="24"/>
          <w:szCs w:val="24"/>
        </w:rPr>
        <w:t>disclosed,</w:t>
      </w:r>
      <w:proofErr w:type="gramEnd"/>
      <w:r w:rsidRPr="00751F3F">
        <w:rPr>
          <w:rFonts w:asciiTheme="majorHAnsi" w:hAnsiTheme="majorHAnsi"/>
          <w:sz w:val="24"/>
          <w:szCs w:val="24"/>
        </w:rPr>
        <w:t xml:space="preserve"> quarterly</w:t>
      </w:r>
      <w:r w:rsidRPr="00751F3F">
        <w:rPr>
          <w:rFonts w:asciiTheme="majorHAnsi" w:hAnsiTheme="majorHAnsi"/>
          <w:spacing w:val="40"/>
          <w:sz w:val="24"/>
          <w:szCs w:val="24"/>
        </w:rPr>
        <w:t xml:space="preserve"> </w:t>
      </w:r>
      <w:r w:rsidRPr="00751F3F">
        <w:rPr>
          <w:rFonts w:asciiTheme="majorHAnsi" w:hAnsiTheme="majorHAnsi"/>
          <w:sz w:val="24"/>
          <w:szCs w:val="24"/>
        </w:rPr>
        <w:t>in</w:t>
      </w:r>
      <w:r w:rsidRPr="00751F3F">
        <w:rPr>
          <w:rFonts w:asciiTheme="majorHAnsi" w:hAnsiTheme="majorHAnsi"/>
          <w:spacing w:val="40"/>
          <w:sz w:val="24"/>
          <w:szCs w:val="24"/>
        </w:rPr>
        <w:t xml:space="preserve"> </w:t>
      </w:r>
      <w:r w:rsidRPr="00751F3F">
        <w:rPr>
          <w:rFonts w:asciiTheme="majorHAnsi" w:hAnsiTheme="majorHAnsi"/>
          <w:sz w:val="24"/>
          <w:szCs w:val="24"/>
        </w:rPr>
        <w:t>the</w:t>
      </w:r>
      <w:r w:rsidRPr="00751F3F">
        <w:rPr>
          <w:rFonts w:asciiTheme="majorHAnsi" w:hAnsiTheme="majorHAnsi"/>
          <w:spacing w:val="40"/>
          <w:sz w:val="24"/>
          <w:szCs w:val="24"/>
        </w:rPr>
        <w:t xml:space="preserve"> </w:t>
      </w:r>
      <w:r w:rsidRPr="00751F3F">
        <w:rPr>
          <w:rFonts w:asciiTheme="majorHAnsi" w:hAnsiTheme="majorHAnsi"/>
          <w:sz w:val="24"/>
          <w:szCs w:val="24"/>
        </w:rPr>
        <w:t>Compliance</w:t>
      </w:r>
      <w:r w:rsidRPr="00751F3F">
        <w:rPr>
          <w:rFonts w:asciiTheme="majorHAnsi" w:hAnsiTheme="majorHAnsi"/>
          <w:spacing w:val="40"/>
          <w:sz w:val="24"/>
          <w:szCs w:val="24"/>
        </w:rPr>
        <w:t xml:space="preserve"> </w:t>
      </w:r>
      <w:r w:rsidRPr="00751F3F">
        <w:rPr>
          <w:rFonts w:asciiTheme="majorHAnsi" w:hAnsiTheme="majorHAnsi"/>
          <w:sz w:val="24"/>
          <w:szCs w:val="24"/>
        </w:rPr>
        <w:t>Report</w:t>
      </w:r>
      <w:r w:rsidRPr="00751F3F">
        <w:rPr>
          <w:rFonts w:asciiTheme="majorHAnsi" w:hAnsiTheme="majorHAnsi"/>
          <w:spacing w:val="40"/>
          <w:sz w:val="24"/>
          <w:szCs w:val="24"/>
        </w:rPr>
        <w:t xml:space="preserve"> </w:t>
      </w:r>
      <w:r w:rsidRPr="00751F3F">
        <w:rPr>
          <w:rFonts w:asciiTheme="majorHAnsi" w:hAnsiTheme="majorHAnsi"/>
          <w:sz w:val="24"/>
          <w:szCs w:val="24"/>
        </w:rPr>
        <w:t>on</w:t>
      </w:r>
      <w:r w:rsidRPr="00751F3F">
        <w:rPr>
          <w:rFonts w:asciiTheme="majorHAnsi" w:hAnsiTheme="majorHAnsi"/>
          <w:spacing w:val="40"/>
          <w:sz w:val="24"/>
          <w:szCs w:val="24"/>
        </w:rPr>
        <w:t xml:space="preserve"> </w:t>
      </w:r>
      <w:r w:rsidRPr="00751F3F">
        <w:rPr>
          <w:rFonts w:asciiTheme="majorHAnsi" w:hAnsiTheme="majorHAnsi"/>
          <w:sz w:val="24"/>
          <w:szCs w:val="24"/>
        </w:rPr>
        <w:t>Corporate</w:t>
      </w:r>
      <w:r w:rsidRPr="00751F3F">
        <w:rPr>
          <w:rFonts w:asciiTheme="majorHAnsi" w:hAnsiTheme="majorHAnsi"/>
          <w:spacing w:val="40"/>
          <w:sz w:val="24"/>
          <w:szCs w:val="24"/>
        </w:rPr>
        <w:t xml:space="preserve"> </w:t>
      </w:r>
      <w:r w:rsidRPr="00751F3F">
        <w:rPr>
          <w:rFonts w:asciiTheme="majorHAnsi" w:hAnsiTheme="majorHAnsi"/>
          <w:sz w:val="24"/>
          <w:szCs w:val="24"/>
        </w:rPr>
        <w:t>Governance.,</w:t>
      </w:r>
      <w:r w:rsidRPr="00751F3F">
        <w:rPr>
          <w:rFonts w:asciiTheme="majorHAnsi" w:hAnsiTheme="majorHAnsi"/>
          <w:spacing w:val="40"/>
          <w:sz w:val="24"/>
          <w:szCs w:val="24"/>
        </w:rPr>
        <w:t xml:space="preserve"> </w:t>
      </w:r>
      <w:r w:rsidRPr="00751F3F">
        <w:rPr>
          <w:rFonts w:asciiTheme="majorHAnsi" w:hAnsiTheme="majorHAnsi"/>
          <w:sz w:val="24"/>
          <w:szCs w:val="24"/>
        </w:rPr>
        <w:t>as</w:t>
      </w:r>
      <w:r w:rsidRPr="00751F3F">
        <w:rPr>
          <w:rFonts w:asciiTheme="majorHAnsi" w:hAnsiTheme="majorHAnsi"/>
          <w:spacing w:val="40"/>
          <w:sz w:val="24"/>
          <w:szCs w:val="24"/>
        </w:rPr>
        <w:t xml:space="preserve"> </w:t>
      </w:r>
      <w:r w:rsidRPr="00751F3F">
        <w:rPr>
          <w:rFonts w:asciiTheme="majorHAnsi" w:hAnsiTheme="majorHAnsi"/>
          <w:sz w:val="24"/>
          <w:szCs w:val="24"/>
        </w:rPr>
        <w:t>required</w:t>
      </w:r>
      <w:r w:rsidR="00151C73" w:rsidRPr="00751F3F">
        <w:rPr>
          <w:rFonts w:asciiTheme="majorHAnsi" w:hAnsiTheme="majorHAnsi"/>
          <w:sz w:val="24"/>
          <w:szCs w:val="24"/>
        </w:rPr>
        <w:t xml:space="preserve"> under listing agreement.</w:t>
      </w:r>
    </w:p>
    <w:p w14:paraId="10639059" w14:textId="2191DE3C" w:rsidR="006335EC" w:rsidRPr="00751F3F" w:rsidRDefault="00482C18" w:rsidP="00751F3F">
      <w:pPr>
        <w:pStyle w:val="Heading1"/>
        <w:numPr>
          <w:ilvl w:val="0"/>
          <w:numId w:val="9"/>
        </w:numPr>
        <w:tabs>
          <w:tab w:val="left" w:pos="284"/>
          <w:tab w:val="left" w:pos="849"/>
        </w:tabs>
        <w:spacing w:before="243"/>
        <w:jc w:val="both"/>
        <w:rPr>
          <w:rFonts w:asciiTheme="majorHAnsi" w:hAnsiTheme="majorHAnsi"/>
          <w:sz w:val="24"/>
          <w:szCs w:val="24"/>
        </w:rPr>
      </w:pPr>
      <w:r w:rsidRPr="00092447">
        <w:rPr>
          <w:rFonts w:asciiTheme="majorHAnsi" w:hAnsiTheme="majorHAnsi"/>
          <w:spacing w:val="-2"/>
          <w:sz w:val="24"/>
          <w:szCs w:val="24"/>
        </w:rPr>
        <w:t>RATIFICATION:</w:t>
      </w:r>
    </w:p>
    <w:p w14:paraId="34BA8E67" w14:textId="77777777" w:rsidR="00092447" w:rsidRPr="00751F3F" w:rsidRDefault="00092447" w:rsidP="00092447">
      <w:pPr>
        <w:pStyle w:val="ListParagraph"/>
        <w:autoSpaceDE/>
        <w:autoSpaceDN/>
        <w:spacing w:after="160" w:line="259" w:lineRule="auto"/>
        <w:ind w:left="597" w:firstLine="0"/>
        <w:rPr>
          <w:rFonts w:asciiTheme="majorHAnsi" w:hAnsiTheme="majorHAnsi"/>
        </w:rPr>
      </w:pPr>
    </w:p>
    <w:p w14:paraId="425DB4E6" w14:textId="4D363C77" w:rsidR="00092447" w:rsidRPr="00751F3F" w:rsidRDefault="00092447" w:rsidP="00751F3F">
      <w:pPr>
        <w:pStyle w:val="ListParagraph"/>
        <w:autoSpaceDE/>
        <w:autoSpaceDN/>
        <w:spacing w:after="160" w:line="259" w:lineRule="auto"/>
        <w:ind w:left="597" w:firstLine="0"/>
        <w:rPr>
          <w:rFonts w:asciiTheme="majorHAnsi" w:hAnsiTheme="majorHAnsi"/>
          <w:sz w:val="24"/>
          <w:szCs w:val="24"/>
        </w:rPr>
      </w:pPr>
      <w:r w:rsidRPr="00751F3F">
        <w:rPr>
          <w:rFonts w:asciiTheme="majorHAnsi" w:hAnsiTheme="majorHAnsi"/>
          <w:sz w:val="24"/>
          <w:szCs w:val="24"/>
        </w:rPr>
        <w:t>The members of the audit committee, who are independent directors, may ratify related party transactions within three months from the date of the transaction or in the immediate next meeting of the audit committee, whichever is earlier, subject to the following conditions:</w:t>
      </w:r>
    </w:p>
    <w:p w14:paraId="14E2EB39" w14:textId="2072E702" w:rsidR="00092447" w:rsidRPr="00751F3F" w:rsidRDefault="00092447" w:rsidP="00751F3F">
      <w:pPr>
        <w:pStyle w:val="ListParagraph"/>
        <w:autoSpaceDE/>
        <w:autoSpaceDN/>
        <w:spacing w:after="160" w:line="259" w:lineRule="auto"/>
        <w:ind w:left="597" w:firstLine="0"/>
        <w:rPr>
          <w:rFonts w:asciiTheme="majorHAnsi" w:hAnsiTheme="majorHAnsi"/>
        </w:rPr>
      </w:pPr>
      <w:r w:rsidRPr="00751F3F">
        <w:rPr>
          <w:rFonts w:asciiTheme="majorHAnsi" w:hAnsiTheme="majorHAnsi"/>
        </w:rPr>
        <w:t>(</w:t>
      </w:r>
      <w:proofErr w:type="spellStart"/>
      <w:r w:rsidRPr="00751F3F">
        <w:rPr>
          <w:rFonts w:asciiTheme="majorHAnsi" w:hAnsiTheme="majorHAnsi"/>
        </w:rPr>
        <w:t>i</w:t>
      </w:r>
      <w:proofErr w:type="spellEnd"/>
      <w:r w:rsidRPr="00751F3F">
        <w:rPr>
          <w:rFonts w:asciiTheme="majorHAnsi" w:hAnsiTheme="majorHAnsi"/>
        </w:rPr>
        <w:t xml:space="preserve">) </w:t>
      </w:r>
      <w:r w:rsidRPr="00751F3F">
        <w:rPr>
          <w:rFonts w:asciiTheme="majorHAnsi" w:hAnsiTheme="majorHAnsi"/>
          <w:sz w:val="24"/>
          <w:szCs w:val="24"/>
        </w:rPr>
        <w:t xml:space="preserve">the value of the ratified transaction(s) with a related party, whether entered into individually or taken together, during a financial year shall not exceed rupees one </w:t>
      </w:r>
      <w:proofErr w:type="gramStart"/>
      <w:r w:rsidRPr="00751F3F">
        <w:rPr>
          <w:rFonts w:asciiTheme="majorHAnsi" w:hAnsiTheme="majorHAnsi"/>
          <w:sz w:val="24"/>
          <w:szCs w:val="24"/>
        </w:rPr>
        <w:t>crore;</w:t>
      </w:r>
      <w:proofErr w:type="gramEnd"/>
    </w:p>
    <w:p w14:paraId="5C7ABC4E" w14:textId="737EB8D2" w:rsidR="00092447" w:rsidRPr="00751F3F" w:rsidRDefault="00092447" w:rsidP="00751F3F">
      <w:pPr>
        <w:pStyle w:val="ListParagraph"/>
        <w:autoSpaceDE/>
        <w:autoSpaceDN/>
        <w:spacing w:after="160" w:line="259" w:lineRule="auto"/>
        <w:ind w:left="597" w:firstLine="0"/>
        <w:rPr>
          <w:rFonts w:asciiTheme="majorHAnsi" w:hAnsiTheme="majorHAnsi"/>
        </w:rPr>
      </w:pPr>
      <w:r w:rsidRPr="00751F3F">
        <w:rPr>
          <w:rFonts w:asciiTheme="majorHAnsi" w:hAnsiTheme="majorHAnsi"/>
        </w:rPr>
        <w:t xml:space="preserve">(ii) </w:t>
      </w:r>
      <w:r w:rsidRPr="00751F3F">
        <w:rPr>
          <w:rFonts w:asciiTheme="majorHAnsi" w:hAnsiTheme="majorHAnsi"/>
          <w:sz w:val="24"/>
          <w:szCs w:val="24"/>
        </w:rPr>
        <w:t xml:space="preserve">the transaction is not material in terms of the provisions of sub-regulation (1) of this </w:t>
      </w:r>
      <w:proofErr w:type="gramStart"/>
      <w:r w:rsidRPr="00751F3F">
        <w:rPr>
          <w:rFonts w:asciiTheme="majorHAnsi" w:hAnsiTheme="majorHAnsi"/>
          <w:sz w:val="24"/>
          <w:szCs w:val="24"/>
        </w:rPr>
        <w:t>regulation;</w:t>
      </w:r>
      <w:proofErr w:type="gramEnd"/>
    </w:p>
    <w:p w14:paraId="157AE453" w14:textId="2ED8573F" w:rsidR="00092447" w:rsidRPr="00751F3F" w:rsidRDefault="00092447" w:rsidP="00751F3F">
      <w:pPr>
        <w:pStyle w:val="ListParagraph"/>
        <w:autoSpaceDE/>
        <w:autoSpaceDN/>
        <w:spacing w:after="160" w:line="259" w:lineRule="auto"/>
        <w:ind w:left="597" w:firstLine="0"/>
        <w:rPr>
          <w:rFonts w:asciiTheme="majorHAnsi" w:hAnsiTheme="majorHAnsi"/>
        </w:rPr>
      </w:pPr>
      <w:r w:rsidRPr="00751F3F">
        <w:rPr>
          <w:rFonts w:asciiTheme="majorHAnsi" w:hAnsiTheme="majorHAnsi"/>
        </w:rPr>
        <w:t xml:space="preserve">(iii) </w:t>
      </w:r>
      <w:r w:rsidRPr="00751F3F">
        <w:rPr>
          <w:rFonts w:asciiTheme="majorHAnsi" w:hAnsiTheme="majorHAnsi"/>
          <w:sz w:val="24"/>
          <w:szCs w:val="24"/>
        </w:rPr>
        <w:t xml:space="preserve">rationale for inability to seek prior approval for the transaction shall be placed before the audit committee at the time of seeking </w:t>
      </w:r>
      <w:proofErr w:type="gramStart"/>
      <w:r w:rsidRPr="00751F3F">
        <w:rPr>
          <w:rFonts w:asciiTheme="majorHAnsi" w:hAnsiTheme="majorHAnsi"/>
          <w:sz w:val="24"/>
          <w:szCs w:val="24"/>
        </w:rPr>
        <w:t>ratification;</w:t>
      </w:r>
      <w:proofErr w:type="gramEnd"/>
    </w:p>
    <w:p w14:paraId="61E7F18E" w14:textId="395C2B6F" w:rsidR="00092447" w:rsidRPr="00751F3F" w:rsidRDefault="00092447" w:rsidP="00751F3F">
      <w:pPr>
        <w:pStyle w:val="ListParagraph"/>
        <w:autoSpaceDE/>
        <w:autoSpaceDN/>
        <w:spacing w:after="160" w:line="259" w:lineRule="auto"/>
        <w:ind w:left="597" w:firstLine="0"/>
        <w:rPr>
          <w:rFonts w:asciiTheme="majorHAnsi" w:hAnsiTheme="majorHAnsi"/>
        </w:rPr>
      </w:pPr>
      <w:r w:rsidRPr="00751F3F">
        <w:rPr>
          <w:rFonts w:asciiTheme="majorHAnsi" w:hAnsiTheme="majorHAnsi"/>
        </w:rPr>
        <w:t xml:space="preserve">(iv) </w:t>
      </w:r>
      <w:r w:rsidRPr="00751F3F">
        <w:rPr>
          <w:rFonts w:asciiTheme="majorHAnsi" w:hAnsiTheme="majorHAnsi"/>
          <w:sz w:val="24"/>
          <w:szCs w:val="24"/>
        </w:rPr>
        <w:t xml:space="preserve">the details of ratification shall be disclosed along with the disclosures of related party transactions in terms of the provisions of sub-regulation (9) of this </w:t>
      </w:r>
      <w:proofErr w:type="gramStart"/>
      <w:r w:rsidRPr="00751F3F">
        <w:rPr>
          <w:rFonts w:asciiTheme="majorHAnsi" w:hAnsiTheme="majorHAnsi"/>
          <w:sz w:val="24"/>
          <w:szCs w:val="24"/>
        </w:rPr>
        <w:t>regulation;</w:t>
      </w:r>
      <w:proofErr w:type="gramEnd"/>
    </w:p>
    <w:p w14:paraId="1A2AC701" w14:textId="77777777" w:rsidR="00092447" w:rsidRPr="00751F3F" w:rsidRDefault="00092447" w:rsidP="00751F3F">
      <w:pPr>
        <w:pStyle w:val="ListParagraph"/>
        <w:ind w:left="597" w:firstLine="0"/>
        <w:rPr>
          <w:rFonts w:asciiTheme="majorHAnsi" w:hAnsiTheme="majorHAnsi"/>
        </w:rPr>
      </w:pPr>
      <w:r w:rsidRPr="00751F3F">
        <w:rPr>
          <w:rFonts w:asciiTheme="majorHAnsi" w:hAnsiTheme="majorHAnsi"/>
        </w:rPr>
        <w:lastRenderedPageBreak/>
        <w:t xml:space="preserve">(v) </w:t>
      </w:r>
      <w:r w:rsidRPr="00751F3F">
        <w:rPr>
          <w:rFonts w:asciiTheme="majorHAnsi" w:hAnsiTheme="majorHAnsi"/>
          <w:sz w:val="24"/>
          <w:szCs w:val="24"/>
        </w:rPr>
        <w:t>any other condition as specified by the audit committee:</w:t>
      </w:r>
    </w:p>
    <w:p w14:paraId="762132D9" w14:textId="77777777" w:rsidR="00092447" w:rsidRPr="00751F3F" w:rsidRDefault="00092447" w:rsidP="00751F3F">
      <w:pPr>
        <w:pStyle w:val="ListParagraph"/>
        <w:autoSpaceDE/>
        <w:autoSpaceDN/>
        <w:spacing w:after="160" w:line="259" w:lineRule="auto"/>
        <w:ind w:left="597" w:firstLine="0"/>
        <w:rPr>
          <w:rFonts w:asciiTheme="majorHAnsi" w:hAnsiTheme="majorHAnsi"/>
        </w:rPr>
      </w:pPr>
    </w:p>
    <w:p w14:paraId="5B5C7EFD" w14:textId="0F699A31" w:rsidR="00092447" w:rsidRPr="00751F3F" w:rsidRDefault="00092447" w:rsidP="00751F3F">
      <w:pPr>
        <w:pStyle w:val="ListParagraph"/>
        <w:autoSpaceDE/>
        <w:autoSpaceDN/>
        <w:spacing w:after="160" w:line="259" w:lineRule="auto"/>
        <w:ind w:left="597" w:firstLine="0"/>
        <w:rPr>
          <w:rFonts w:asciiTheme="majorHAnsi" w:hAnsiTheme="majorHAnsi"/>
          <w:sz w:val="24"/>
          <w:szCs w:val="24"/>
        </w:rPr>
      </w:pPr>
      <w:r w:rsidRPr="00751F3F">
        <w:rPr>
          <w:rFonts w:asciiTheme="majorHAnsi" w:hAnsiTheme="majorHAnsi"/>
          <w:sz w:val="24"/>
          <w:szCs w:val="24"/>
        </w:rPr>
        <w:t>Provided that failure to seek ratification of the audit committee shall render the transaction voidable at the option of the audit committee and if the transaction is with a related party to any director, or is authorised by any other director, the director(s) concerned shall indemnify the listed entity against any loss incurred by it.”</w:t>
      </w:r>
    </w:p>
    <w:p w14:paraId="1F36C6B5" w14:textId="5590282C" w:rsidR="006335EC" w:rsidRPr="00751F3F" w:rsidRDefault="00482C18" w:rsidP="00751F3F">
      <w:pPr>
        <w:pStyle w:val="Heading1"/>
        <w:numPr>
          <w:ilvl w:val="0"/>
          <w:numId w:val="9"/>
        </w:numPr>
        <w:tabs>
          <w:tab w:val="left" w:pos="284"/>
          <w:tab w:val="left" w:pos="849"/>
        </w:tabs>
        <w:spacing w:before="243"/>
        <w:jc w:val="both"/>
        <w:rPr>
          <w:rFonts w:asciiTheme="majorHAnsi" w:hAnsiTheme="majorHAnsi"/>
          <w:b w:val="0"/>
        </w:rPr>
      </w:pPr>
      <w:r w:rsidRPr="00092447">
        <w:rPr>
          <w:rFonts w:asciiTheme="majorHAnsi" w:hAnsiTheme="majorHAnsi"/>
          <w:sz w:val="24"/>
          <w:szCs w:val="24"/>
        </w:rPr>
        <w:t>AMENDMENTS</w:t>
      </w:r>
      <w:r w:rsidRPr="00092447">
        <w:rPr>
          <w:rFonts w:asciiTheme="majorHAnsi" w:hAnsiTheme="majorHAnsi"/>
          <w:spacing w:val="-3"/>
          <w:sz w:val="24"/>
          <w:szCs w:val="24"/>
        </w:rPr>
        <w:t xml:space="preserve"> </w:t>
      </w:r>
      <w:r w:rsidRPr="00092447">
        <w:rPr>
          <w:rFonts w:asciiTheme="majorHAnsi" w:hAnsiTheme="majorHAnsi"/>
          <w:sz w:val="24"/>
          <w:szCs w:val="24"/>
        </w:rPr>
        <w:t>TO</w:t>
      </w:r>
      <w:r w:rsidRPr="00092447">
        <w:rPr>
          <w:rFonts w:asciiTheme="majorHAnsi" w:hAnsiTheme="majorHAnsi"/>
          <w:spacing w:val="-1"/>
          <w:sz w:val="24"/>
          <w:szCs w:val="24"/>
        </w:rPr>
        <w:t xml:space="preserve"> </w:t>
      </w:r>
      <w:r w:rsidRPr="00092447">
        <w:rPr>
          <w:rFonts w:asciiTheme="majorHAnsi" w:hAnsiTheme="majorHAnsi"/>
          <w:sz w:val="24"/>
          <w:szCs w:val="24"/>
        </w:rPr>
        <w:t>THE</w:t>
      </w:r>
      <w:r w:rsidRPr="00092447">
        <w:rPr>
          <w:rFonts w:asciiTheme="majorHAnsi" w:hAnsiTheme="majorHAnsi"/>
          <w:spacing w:val="-5"/>
          <w:sz w:val="24"/>
          <w:szCs w:val="24"/>
        </w:rPr>
        <w:t xml:space="preserve"> </w:t>
      </w:r>
      <w:r w:rsidRPr="00092447">
        <w:rPr>
          <w:rFonts w:asciiTheme="majorHAnsi" w:hAnsiTheme="majorHAnsi"/>
          <w:spacing w:val="-2"/>
          <w:sz w:val="24"/>
          <w:szCs w:val="24"/>
        </w:rPr>
        <w:t>POLICY:</w:t>
      </w:r>
    </w:p>
    <w:p w14:paraId="1371DBFB" w14:textId="41DC925B" w:rsidR="006335EC" w:rsidRPr="00751F3F" w:rsidRDefault="00482C18" w:rsidP="00751F3F">
      <w:pPr>
        <w:pStyle w:val="ListParagraph"/>
        <w:numPr>
          <w:ilvl w:val="1"/>
          <w:numId w:val="2"/>
        </w:numPr>
        <w:tabs>
          <w:tab w:val="left" w:pos="284"/>
          <w:tab w:val="left" w:pos="1737"/>
        </w:tabs>
        <w:spacing w:before="246"/>
        <w:ind w:left="284" w:right="331" w:hanging="426"/>
        <w:rPr>
          <w:rFonts w:asciiTheme="majorHAnsi" w:hAnsiTheme="majorHAnsi"/>
          <w:sz w:val="24"/>
          <w:szCs w:val="24"/>
        </w:rPr>
      </w:pPr>
      <w:r w:rsidRPr="00751F3F">
        <w:rPr>
          <w:rFonts w:asciiTheme="majorHAnsi" w:hAnsiTheme="majorHAnsi"/>
          <w:sz w:val="24"/>
          <w:szCs w:val="24"/>
        </w:rPr>
        <w:t>The</w:t>
      </w:r>
      <w:r w:rsidRPr="00751F3F">
        <w:rPr>
          <w:rFonts w:asciiTheme="majorHAnsi" w:hAnsiTheme="majorHAnsi"/>
          <w:spacing w:val="-1"/>
          <w:sz w:val="24"/>
          <w:szCs w:val="24"/>
        </w:rPr>
        <w:t xml:space="preserve"> </w:t>
      </w:r>
      <w:r w:rsidRPr="00751F3F">
        <w:rPr>
          <w:rFonts w:asciiTheme="majorHAnsi" w:hAnsiTheme="majorHAnsi"/>
          <w:sz w:val="24"/>
          <w:szCs w:val="24"/>
        </w:rPr>
        <w:t>Board of</w:t>
      </w:r>
      <w:r w:rsidRPr="00751F3F">
        <w:rPr>
          <w:rFonts w:asciiTheme="majorHAnsi" w:hAnsiTheme="majorHAnsi"/>
          <w:spacing w:val="-1"/>
          <w:sz w:val="24"/>
          <w:szCs w:val="24"/>
        </w:rPr>
        <w:t xml:space="preserve"> </w:t>
      </w:r>
      <w:r w:rsidRPr="00751F3F">
        <w:rPr>
          <w:rFonts w:asciiTheme="majorHAnsi" w:hAnsiTheme="majorHAnsi"/>
          <w:sz w:val="24"/>
          <w:szCs w:val="24"/>
        </w:rPr>
        <w:t xml:space="preserve">Directors can amend this Policy, </w:t>
      </w:r>
      <w:r w:rsidR="004F0E21">
        <w:rPr>
          <w:rFonts w:asciiTheme="majorHAnsi" w:hAnsiTheme="majorHAnsi"/>
          <w:sz w:val="24"/>
          <w:szCs w:val="24"/>
        </w:rPr>
        <w:t>on the recommendation of the Audit Committee as and when deemed fit</w:t>
      </w:r>
      <w:r w:rsidRPr="00751F3F">
        <w:rPr>
          <w:rFonts w:asciiTheme="majorHAnsi" w:hAnsiTheme="majorHAnsi"/>
          <w:sz w:val="24"/>
          <w:szCs w:val="24"/>
        </w:rPr>
        <w:t>. Any or all provisions of this Policy would be subject to revision /amendment in accordance with the Rules, Regulations, Notifications etc. on the subject as</w:t>
      </w:r>
      <w:r w:rsidRPr="00751F3F">
        <w:rPr>
          <w:rFonts w:asciiTheme="majorHAnsi" w:hAnsiTheme="majorHAnsi"/>
          <w:spacing w:val="40"/>
          <w:sz w:val="24"/>
          <w:szCs w:val="24"/>
        </w:rPr>
        <w:t xml:space="preserve"> </w:t>
      </w:r>
      <w:r w:rsidRPr="00751F3F">
        <w:rPr>
          <w:rFonts w:asciiTheme="majorHAnsi" w:hAnsiTheme="majorHAnsi"/>
          <w:sz w:val="24"/>
          <w:szCs w:val="24"/>
        </w:rPr>
        <w:t>may be issued by relevant statutory authorities, from time to time.</w:t>
      </w:r>
    </w:p>
    <w:p w14:paraId="1210F7F0" w14:textId="77777777" w:rsidR="006335EC" w:rsidRPr="00751F3F" w:rsidRDefault="00482C18" w:rsidP="00751F3F">
      <w:pPr>
        <w:pStyle w:val="ListParagraph"/>
        <w:numPr>
          <w:ilvl w:val="1"/>
          <w:numId w:val="2"/>
        </w:numPr>
        <w:tabs>
          <w:tab w:val="left" w:pos="284"/>
          <w:tab w:val="left" w:pos="1737"/>
        </w:tabs>
        <w:spacing w:before="246"/>
        <w:ind w:left="284" w:right="331" w:hanging="426"/>
        <w:rPr>
          <w:rFonts w:asciiTheme="majorHAnsi" w:hAnsiTheme="majorHAnsi"/>
          <w:sz w:val="24"/>
          <w:szCs w:val="24"/>
        </w:rPr>
      </w:pPr>
      <w:r w:rsidRPr="00751F3F">
        <w:rPr>
          <w:rFonts w:asciiTheme="majorHAnsi" w:hAnsiTheme="majorHAnsi"/>
          <w:sz w:val="24"/>
          <w:szCs w:val="24"/>
        </w:rPr>
        <w:t>In case of any amendment(s), clarification(s), circular(s) etc. issued by the relevant authorities, not being consistent with the provisions laid down under this Policy, then such amendment(s), clarification(s), circular(s) etc. shall prevail upon the provisions hereunder and this Policy shall stand amended accordingly from the effective date as laid down under such amendment(s), clarification(s), circular(s) etc.</w:t>
      </w:r>
    </w:p>
    <w:p w14:paraId="30047E2B" w14:textId="77777777" w:rsidR="006335EC" w:rsidRPr="00751F3F" w:rsidRDefault="006335EC" w:rsidP="00092447">
      <w:pPr>
        <w:pStyle w:val="BodyText"/>
        <w:tabs>
          <w:tab w:val="left" w:pos="284"/>
        </w:tabs>
        <w:spacing w:before="6"/>
        <w:rPr>
          <w:rFonts w:asciiTheme="majorHAnsi" w:hAnsiTheme="majorHAnsi"/>
        </w:rPr>
      </w:pPr>
    </w:p>
    <w:p w14:paraId="692328CA" w14:textId="277E9F7D" w:rsidR="004F0E21" w:rsidRPr="00092447" w:rsidRDefault="00482C18" w:rsidP="004F0E21">
      <w:pPr>
        <w:pStyle w:val="BodyText"/>
        <w:tabs>
          <w:tab w:val="left" w:pos="284"/>
        </w:tabs>
        <w:ind w:left="359" w:right="358"/>
        <w:rPr>
          <w:rFonts w:asciiTheme="majorHAnsi" w:hAnsiTheme="majorHAnsi"/>
        </w:rPr>
      </w:pPr>
      <w:r w:rsidRPr="00751F3F">
        <w:rPr>
          <w:rFonts w:asciiTheme="majorHAnsi" w:hAnsiTheme="majorHAnsi"/>
        </w:rPr>
        <w:t>This</w:t>
      </w:r>
      <w:r w:rsidRPr="00751F3F">
        <w:rPr>
          <w:rFonts w:asciiTheme="majorHAnsi" w:hAnsiTheme="majorHAnsi"/>
          <w:spacing w:val="-3"/>
        </w:rPr>
        <w:t xml:space="preserve"> </w:t>
      </w:r>
      <w:r w:rsidRPr="00751F3F">
        <w:rPr>
          <w:rFonts w:asciiTheme="majorHAnsi" w:hAnsiTheme="majorHAnsi"/>
        </w:rPr>
        <w:t>Policy</w:t>
      </w:r>
      <w:r w:rsidRPr="00751F3F">
        <w:rPr>
          <w:rFonts w:asciiTheme="majorHAnsi" w:hAnsiTheme="majorHAnsi"/>
          <w:spacing w:val="-8"/>
        </w:rPr>
        <w:t xml:space="preserve"> </w:t>
      </w:r>
      <w:r w:rsidRPr="00751F3F">
        <w:rPr>
          <w:rFonts w:asciiTheme="majorHAnsi" w:hAnsiTheme="majorHAnsi"/>
        </w:rPr>
        <w:t>will</w:t>
      </w:r>
      <w:r w:rsidRPr="00751F3F">
        <w:rPr>
          <w:rFonts w:asciiTheme="majorHAnsi" w:hAnsiTheme="majorHAnsi"/>
          <w:spacing w:val="-3"/>
        </w:rPr>
        <w:t xml:space="preserve"> </w:t>
      </w:r>
      <w:r w:rsidRPr="00751F3F">
        <w:rPr>
          <w:rFonts w:asciiTheme="majorHAnsi" w:hAnsiTheme="majorHAnsi"/>
        </w:rPr>
        <w:t>be</w:t>
      </w:r>
      <w:r w:rsidRPr="00751F3F">
        <w:rPr>
          <w:rFonts w:asciiTheme="majorHAnsi" w:hAnsiTheme="majorHAnsi"/>
          <w:spacing w:val="-4"/>
        </w:rPr>
        <w:t xml:space="preserve"> </w:t>
      </w:r>
      <w:r w:rsidRPr="00751F3F">
        <w:rPr>
          <w:rFonts w:asciiTheme="majorHAnsi" w:hAnsiTheme="majorHAnsi"/>
        </w:rPr>
        <w:t>communicated</w:t>
      </w:r>
      <w:r w:rsidRPr="00751F3F">
        <w:rPr>
          <w:rFonts w:asciiTheme="majorHAnsi" w:hAnsiTheme="majorHAnsi"/>
          <w:spacing w:val="-3"/>
        </w:rPr>
        <w:t xml:space="preserve"> </w:t>
      </w:r>
      <w:r w:rsidRPr="00751F3F">
        <w:rPr>
          <w:rFonts w:asciiTheme="majorHAnsi" w:hAnsiTheme="majorHAnsi"/>
        </w:rPr>
        <w:t>to</w:t>
      </w:r>
      <w:r w:rsidRPr="00751F3F">
        <w:rPr>
          <w:rFonts w:asciiTheme="majorHAnsi" w:hAnsiTheme="majorHAnsi"/>
          <w:spacing w:val="-3"/>
        </w:rPr>
        <w:t xml:space="preserve"> </w:t>
      </w:r>
      <w:r w:rsidRPr="00751F3F">
        <w:rPr>
          <w:rFonts w:asciiTheme="majorHAnsi" w:hAnsiTheme="majorHAnsi"/>
        </w:rPr>
        <w:t>all</w:t>
      </w:r>
      <w:r w:rsidRPr="00751F3F">
        <w:rPr>
          <w:rFonts w:asciiTheme="majorHAnsi" w:hAnsiTheme="majorHAnsi"/>
          <w:spacing w:val="-3"/>
        </w:rPr>
        <w:t xml:space="preserve"> </w:t>
      </w:r>
      <w:r w:rsidRPr="00751F3F">
        <w:rPr>
          <w:rFonts w:asciiTheme="majorHAnsi" w:hAnsiTheme="majorHAnsi"/>
        </w:rPr>
        <w:t>operational</w:t>
      </w:r>
      <w:r w:rsidRPr="00751F3F">
        <w:rPr>
          <w:rFonts w:asciiTheme="majorHAnsi" w:hAnsiTheme="majorHAnsi"/>
          <w:spacing w:val="-3"/>
        </w:rPr>
        <w:t xml:space="preserve"> </w:t>
      </w:r>
      <w:r w:rsidRPr="00751F3F">
        <w:rPr>
          <w:rFonts w:asciiTheme="majorHAnsi" w:hAnsiTheme="majorHAnsi"/>
        </w:rPr>
        <w:t>employees</w:t>
      </w:r>
      <w:r w:rsidRPr="00751F3F">
        <w:rPr>
          <w:rFonts w:asciiTheme="majorHAnsi" w:hAnsiTheme="majorHAnsi"/>
          <w:spacing w:val="-3"/>
        </w:rPr>
        <w:t xml:space="preserve"> </w:t>
      </w:r>
      <w:r w:rsidRPr="00751F3F">
        <w:rPr>
          <w:rFonts w:asciiTheme="majorHAnsi" w:hAnsiTheme="majorHAnsi"/>
        </w:rPr>
        <w:t>and</w:t>
      </w:r>
      <w:r w:rsidRPr="00751F3F">
        <w:rPr>
          <w:rFonts w:asciiTheme="majorHAnsi" w:hAnsiTheme="majorHAnsi"/>
          <w:spacing w:val="-3"/>
        </w:rPr>
        <w:t xml:space="preserve"> </w:t>
      </w:r>
      <w:r w:rsidRPr="00751F3F">
        <w:rPr>
          <w:rFonts w:asciiTheme="majorHAnsi" w:hAnsiTheme="majorHAnsi"/>
        </w:rPr>
        <w:t>other</w:t>
      </w:r>
      <w:r w:rsidRPr="00751F3F">
        <w:rPr>
          <w:rFonts w:asciiTheme="majorHAnsi" w:hAnsiTheme="majorHAnsi"/>
          <w:spacing w:val="-2"/>
        </w:rPr>
        <w:t xml:space="preserve"> </w:t>
      </w:r>
      <w:r w:rsidRPr="00751F3F">
        <w:rPr>
          <w:rFonts w:asciiTheme="majorHAnsi" w:hAnsiTheme="majorHAnsi"/>
        </w:rPr>
        <w:t>concerned</w:t>
      </w:r>
      <w:r w:rsidRPr="00751F3F">
        <w:rPr>
          <w:rFonts w:asciiTheme="majorHAnsi" w:hAnsiTheme="majorHAnsi"/>
          <w:spacing w:val="-3"/>
        </w:rPr>
        <w:t xml:space="preserve"> </w:t>
      </w:r>
      <w:proofErr w:type="gramStart"/>
      <w:r w:rsidRPr="00751F3F">
        <w:rPr>
          <w:rFonts w:asciiTheme="majorHAnsi" w:hAnsiTheme="majorHAnsi"/>
        </w:rPr>
        <w:t>persons</w:t>
      </w:r>
      <w:proofErr w:type="gramEnd"/>
      <w:r w:rsidRPr="00751F3F">
        <w:rPr>
          <w:rFonts w:asciiTheme="majorHAnsi" w:hAnsiTheme="majorHAnsi"/>
        </w:rPr>
        <w:t xml:space="preserve"> of the Company and shall be placed on the website of the company.</w:t>
      </w:r>
    </w:p>
    <w:p w14:paraId="3B9FA768" w14:textId="77777777" w:rsidR="00482C18" w:rsidRPr="00092447" w:rsidRDefault="00482C18" w:rsidP="00092447">
      <w:pPr>
        <w:pStyle w:val="BodyText"/>
        <w:tabs>
          <w:tab w:val="left" w:pos="284"/>
        </w:tabs>
        <w:ind w:left="359" w:right="358"/>
        <w:rPr>
          <w:rFonts w:asciiTheme="majorHAnsi" w:hAnsiTheme="majorHAnsi"/>
        </w:rPr>
      </w:pPr>
    </w:p>
    <w:p w14:paraId="62533694" w14:textId="65C1EA31" w:rsidR="00482C18" w:rsidRPr="00092447" w:rsidRDefault="00482C18" w:rsidP="00092447">
      <w:pPr>
        <w:pStyle w:val="BodyText"/>
        <w:tabs>
          <w:tab w:val="left" w:pos="284"/>
        </w:tabs>
        <w:ind w:left="359" w:right="358"/>
        <w:rPr>
          <w:rFonts w:asciiTheme="majorHAnsi" w:hAnsiTheme="majorHAnsi"/>
        </w:rPr>
      </w:pPr>
      <w:r w:rsidRPr="00092447">
        <w:rPr>
          <w:rFonts w:asciiTheme="majorHAnsi" w:hAnsiTheme="majorHAnsi"/>
        </w:rPr>
        <w:t>The Policy last updated on ______________.</w:t>
      </w:r>
    </w:p>
    <w:p w14:paraId="090142B5" w14:textId="77777777" w:rsidR="00482C18" w:rsidRPr="00092447" w:rsidRDefault="00482C18" w:rsidP="00092447">
      <w:pPr>
        <w:pStyle w:val="BodyText"/>
        <w:tabs>
          <w:tab w:val="left" w:pos="284"/>
        </w:tabs>
        <w:ind w:left="359" w:right="358"/>
        <w:rPr>
          <w:rFonts w:asciiTheme="majorHAnsi" w:hAnsiTheme="majorHAnsi"/>
        </w:rPr>
      </w:pPr>
    </w:p>
    <w:p w14:paraId="512C828F" w14:textId="77777777" w:rsidR="00482C18" w:rsidRPr="00092447" w:rsidRDefault="00482C18" w:rsidP="00092447">
      <w:pPr>
        <w:pStyle w:val="BodyText"/>
        <w:tabs>
          <w:tab w:val="left" w:pos="284"/>
        </w:tabs>
        <w:ind w:left="359" w:right="358"/>
        <w:rPr>
          <w:rFonts w:asciiTheme="majorHAnsi" w:hAnsiTheme="majorHAnsi"/>
        </w:rPr>
      </w:pPr>
    </w:p>
    <w:p w14:paraId="05523EF5" w14:textId="77777777" w:rsidR="00482C18" w:rsidRPr="00092447" w:rsidRDefault="00482C18" w:rsidP="00092447">
      <w:pPr>
        <w:pStyle w:val="BodyText"/>
        <w:tabs>
          <w:tab w:val="left" w:pos="284"/>
        </w:tabs>
        <w:ind w:left="359" w:right="358"/>
        <w:rPr>
          <w:rFonts w:asciiTheme="majorHAnsi" w:hAnsiTheme="majorHAnsi"/>
        </w:rPr>
      </w:pPr>
    </w:p>
    <w:p w14:paraId="22B3B957" w14:textId="77777777" w:rsidR="00482C18" w:rsidRPr="00751F3F" w:rsidRDefault="00482C18" w:rsidP="00092447">
      <w:pPr>
        <w:adjustRightInd w:val="0"/>
        <w:ind w:left="3672" w:firstLine="648"/>
        <w:jc w:val="both"/>
        <w:rPr>
          <w:rFonts w:asciiTheme="majorHAnsi" w:hAnsiTheme="majorHAnsi"/>
          <w:sz w:val="24"/>
          <w:szCs w:val="24"/>
        </w:rPr>
      </w:pPr>
      <w:r w:rsidRPr="00751F3F">
        <w:rPr>
          <w:rFonts w:asciiTheme="majorHAnsi" w:hAnsiTheme="majorHAnsi"/>
          <w:sz w:val="24"/>
          <w:szCs w:val="24"/>
        </w:rPr>
        <w:t>***********</w:t>
      </w:r>
    </w:p>
    <w:p w14:paraId="63DA16A5" w14:textId="77777777" w:rsidR="00482C18" w:rsidRPr="00751F3F" w:rsidRDefault="00482C18" w:rsidP="00751F3F">
      <w:pPr>
        <w:jc w:val="both"/>
        <w:rPr>
          <w:rFonts w:asciiTheme="majorHAnsi" w:hAnsiTheme="majorHAnsi"/>
          <w:sz w:val="24"/>
          <w:szCs w:val="24"/>
        </w:rPr>
      </w:pPr>
    </w:p>
    <w:p w14:paraId="074A1F18" w14:textId="7E1264D8" w:rsidR="00482C18" w:rsidRPr="00751F3F" w:rsidRDefault="00482C18" w:rsidP="00751F3F">
      <w:pPr>
        <w:pStyle w:val="BodyText"/>
        <w:tabs>
          <w:tab w:val="left" w:pos="284"/>
        </w:tabs>
        <w:ind w:left="359" w:right="358"/>
        <w:rPr>
          <w:rFonts w:asciiTheme="majorHAnsi" w:hAnsiTheme="majorHAnsi"/>
        </w:rPr>
      </w:pPr>
    </w:p>
    <w:sectPr w:rsidR="00482C18" w:rsidRPr="00751F3F" w:rsidSect="00845DEE">
      <w:pgSz w:w="12240" w:h="15840"/>
      <w:pgMar w:top="1795" w:right="1440" w:bottom="1080" w:left="1080" w:header="63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A65FD" w14:textId="77777777" w:rsidR="00082BD6" w:rsidRDefault="00082BD6" w:rsidP="001B2055">
      <w:r>
        <w:separator/>
      </w:r>
    </w:p>
  </w:endnote>
  <w:endnote w:type="continuationSeparator" w:id="0">
    <w:p w14:paraId="75B8C7E4" w14:textId="77777777" w:rsidR="00082BD6" w:rsidRDefault="00082BD6" w:rsidP="001B2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05A90" w14:textId="77777777" w:rsidR="00845DEE" w:rsidRPr="003C2149" w:rsidRDefault="00845DEE" w:rsidP="00845DEE">
    <w:pPr>
      <w:pStyle w:val="Footer"/>
      <w:jc w:val="center"/>
      <w:rPr>
        <w:rFonts w:ascii="Arial Narrow" w:hAnsi="Arial Narrow"/>
        <w:b/>
        <w:bCs/>
        <w:sz w:val="26"/>
        <w:szCs w:val="26"/>
      </w:rPr>
    </w:pPr>
    <w:r w:rsidRPr="003C2149">
      <w:rPr>
        <w:rFonts w:ascii="Arial Narrow" w:hAnsi="Arial Narrow"/>
        <w:b/>
        <w:bCs/>
        <w:sz w:val="26"/>
        <w:szCs w:val="26"/>
      </w:rPr>
      <w:t>Maestros Electronics &amp; Telecommunications Systems Limited</w:t>
    </w:r>
  </w:p>
  <w:p w14:paraId="7B4EFE35" w14:textId="77777777" w:rsidR="00845DEE" w:rsidRPr="003C2149" w:rsidRDefault="00845DEE" w:rsidP="00845DEE">
    <w:pPr>
      <w:pStyle w:val="Footer"/>
      <w:ind w:left="-90"/>
      <w:jc w:val="center"/>
      <w:rPr>
        <w:rFonts w:ascii="Arial Narrow" w:hAnsi="Arial Narrow"/>
      </w:rPr>
    </w:pPr>
    <w:r w:rsidRPr="003C2149">
      <w:rPr>
        <w:rFonts w:ascii="Arial Narrow" w:hAnsi="Arial Narrow"/>
      </w:rPr>
      <w:t>EL-66, TTC Industrial Area, Electronic Zon</w:t>
    </w:r>
    <w:r>
      <w:rPr>
        <w:rFonts w:ascii="Arial Narrow" w:hAnsi="Arial Narrow"/>
      </w:rPr>
      <w:t>e, Mahape, Navi Mumbai – 400 701</w:t>
    </w:r>
    <w:r w:rsidRPr="003C2149">
      <w:rPr>
        <w:rFonts w:ascii="Arial Narrow" w:hAnsi="Arial Narrow"/>
      </w:rPr>
      <w:t xml:space="preserve"> Maharashtra, India</w:t>
    </w:r>
  </w:p>
  <w:p w14:paraId="207B246D" w14:textId="77777777" w:rsidR="00845DEE" w:rsidRDefault="00845DEE" w:rsidP="00845DEE">
    <w:pPr>
      <w:pStyle w:val="Footer"/>
      <w:ind w:left="-90"/>
      <w:jc w:val="center"/>
      <w:rPr>
        <w:rFonts w:ascii="Arial Narrow" w:hAnsi="Arial Narrow"/>
      </w:rPr>
    </w:pPr>
    <w:r w:rsidRPr="003C2149">
      <w:rPr>
        <w:rFonts w:ascii="Arial Narrow" w:hAnsi="Arial Narrow"/>
      </w:rPr>
      <w:t>Tel: +91-22-2761 11 93 Website:</w:t>
    </w:r>
    <w:r>
      <w:rPr>
        <w:rFonts w:ascii="Arial Narrow" w:hAnsi="Arial Narrow"/>
      </w:rPr>
      <w:t xml:space="preserve"> </w:t>
    </w:r>
    <w:hyperlink r:id="rId1" w:history="1">
      <w:r w:rsidRPr="00601CCD">
        <w:rPr>
          <w:rStyle w:val="Hyperlink"/>
          <w:rFonts w:ascii="Arial Narrow" w:hAnsi="Arial Narrow"/>
        </w:rPr>
        <w:t>www.maestroselectronics.com</w:t>
      </w:r>
    </w:hyperlink>
    <w:r>
      <w:rPr>
        <w:rFonts w:ascii="Arial Narrow" w:hAnsi="Arial Narrow"/>
      </w:rPr>
      <w:t xml:space="preserve"> E-mail ID: </w:t>
    </w:r>
    <w:hyperlink r:id="rId2" w:history="1">
      <w:r w:rsidRPr="00601CCD">
        <w:rPr>
          <w:rStyle w:val="Hyperlink"/>
          <w:rFonts w:ascii="Arial Narrow" w:hAnsi="Arial Narrow"/>
        </w:rPr>
        <w:t>cs@metsl.in</w:t>
      </w:r>
    </w:hyperlink>
    <w:r>
      <w:rPr>
        <w:rFonts w:ascii="Arial Narrow" w:hAnsi="Arial Narrow"/>
      </w:rPr>
      <w:t xml:space="preserve"> </w:t>
    </w:r>
  </w:p>
  <w:p w14:paraId="040086CF" w14:textId="77777777" w:rsidR="00845DEE" w:rsidRDefault="00845D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71B82" w14:textId="77777777" w:rsidR="00082BD6" w:rsidRDefault="00082BD6" w:rsidP="001B2055">
      <w:r>
        <w:separator/>
      </w:r>
    </w:p>
  </w:footnote>
  <w:footnote w:type="continuationSeparator" w:id="0">
    <w:p w14:paraId="394B7209" w14:textId="77777777" w:rsidR="00082BD6" w:rsidRDefault="00082BD6" w:rsidP="001B2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5757" w14:textId="77777777" w:rsidR="00834C35" w:rsidRDefault="00834C35" w:rsidP="001B2055">
    <w:pPr>
      <w:pStyle w:val="BodyText"/>
      <w:spacing w:line="14" w:lineRule="auto"/>
      <w:rPr>
        <w:sz w:val="20"/>
      </w:rPr>
    </w:pPr>
  </w:p>
  <w:p w14:paraId="061DF44F" w14:textId="4F114802" w:rsidR="001B2055" w:rsidRDefault="001B2055" w:rsidP="001B2055">
    <w:pPr>
      <w:pStyle w:val="BodyText"/>
      <w:spacing w:line="14" w:lineRule="auto"/>
      <w:rPr>
        <w:sz w:val="20"/>
      </w:rPr>
    </w:pPr>
  </w:p>
  <w:p w14:paraId="4632337F" w14:textId="77777777" w:rsidR="001B2055" w:rsidRDefault="001B2055" w:rsidP="001B2055">
    <w:pPr>
      <w:pStyle w:val="BodyText"/>
      <w:spacing w:line="14" w:lineRule="auto"/>
      <w:rPr>
        <w:sz w:val="20"/>
      </w:rPr>
    </w:pPr>
  </w:p>
  <w:p w14:paraId="0EEE5CD7" w14:textId="77777777" w:rsidR="001B2055" w:rsidRDefault="001B2055" w:rsidP="001B2055">
    <w:pPr>
      <w:pStyle w:val="BodyText"/>
      <w:spacing w:line="14" w:lineRule="auto"/>
      <w:rPr>
        <w:sz w:val="20"/>
      </w:rPr>
    </w:pPr>
  </w:p>
  <w:p w14:paraId="696C6571" w14:textId="77777777" w:rsidR="001B2055" w:rsidRDefault="001B2055" w:rsidP="001B2055">
    <w:pPr>
      <w:pStyle w:val="BodyText"/>
      <w:spacing w:line="14" w:lineRule="auto"/>
      <w:rPr>
        <w:sz w:val="20"/>
      </w:rPr>
    </w:pPr>
  </w:p>
  <w:p w14:paraId="1ECE2D80" w14:textId="77777777" w:rsidR="00845DEE" w:rsidRPr="007D52EC" w:rsidRDefault="00845DEE" w:rsidP="00845DEE">
    <w:pPr>
      <w:pStyle w:val="Header"/>
      <w:tabs>
        <w:tab w:val="left" w:pos="1005"/>
      </w:tabs>
      <w:rPr>
        <w:noProof/>
        <w:lang w:bidi="mr-IN"/>
      </w:rPr>
    </w:pPr>
    <w:r>
      <w:rPr>
        <w:noProof/>
      </w:rPr>
      <w:drawing>
        <wp:anchor distT="0" distB="0" distL="114300" distR="114300" simplePos="0" relativeHeight="251659264" behindDoc="1" locked="0" layoutInCell="0" allowOverlap="1" wp14:anchorId="66B45366" wp14:editId="2EF07055">
          <wp:simplePos x="0" y="0"/>
          <wp:positionH relativeFrom="margin">
            <wp:posOffset>-1270</wp:posOffset>
          </wp:positionH>
          <wp:positionV relativeFrom="margin">
            <wp:posOffset>2423795</wp:posOffset>
          </wp:positionV>
          <wp:extent cx="5731510" cy="2340610"/>
          <wp:effectExtent l="0" t="0" r="2540" b="2540"/>
          <wp:wrapNone/>
          <wp:docPr id="138672727" name="Picture 1" descr="A logo with a wifi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94430" name="Picture 1" descr="A logo with a wifi symbol&#10;&#10;Description automatically generated"/>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31510" cy="2340610"/>
                  </a:xfrm>
                  <a:prstGeom prst="rect">
                    <a:avLst/>
                  </a:prstGeom>
                  <a:noFill/>
                </pic:spPr>
              </pic:pic>
            </a:graphicData>
          </a:graphic>
          <wp14:sizeRelH relativeFrom="page">
            <wp14:pctWidth>0</wp14:pctWidth>
          </wp14:sizeRelH>
          <wp14:sizeRelV relativeFrom="page">
            <wp14:pctHeight>0</wp14:pctHeight>
          </wp14:sizeRelV>
        </wp:anchor>
      </w:drawing>
    </w:r>
    <w:r w:rsidRPr="003C2149">
      <w:rPr>
        <w:noProof/>
        <w:lang w:bidi="mr-IN"/>
      </w:rPr>
      <w:t>CIN</w:t>
    </w:r>
    <w:r>
      <w:rPr>
        <w:noProof/>
        <w:lang w:bidi="mr-IN"/>
      </w:rPr>
      <w:t>/LLPIN</w:t>
    </w:r>
    <w:r w:rsidRPr="003C2149">
      <w:rPr>
        <w:noProof/>
        <w:lang w:bidi="mr-IN"/>
      </w:rPr>
      <w:t>: L74900MH2010PLC200254</w:t>
    </w:r>
    <w:r>
      <w:tab/>
    </w:r>
    <w:r>
      <w:tab/>
    </w:r>
    <w:r>
      <w:rPr>
        <w:noProof/>
      </w:rPr>
      <w:drawing>
        <wp:inline distT="0" distB="0" distL="0" distR="0" wp14:anchorId="59124585" wp14:editId="2D01D496">
          <wp:extent cx="1122851" cy="458546"/>
          <wp:effectExtent l="19050" t="0" r="1099" b="0"/>
          <wp:docPr id="350043998" name="Picture 350043998" descr="maestr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estros.jpg"/>
                  <pic:cNvPicPr/>
                </pic:nvPicPr>
                <pic:blipFill>
                  <a:blip r:embed="rId1"/>
                  <a:stretch>
                    <a:fillRect/>
                  </a:stretch>
                </pic:blipFill>
                <pic:spPr>
                  <a:xfrm>
                    <a:off x="0" y="0"/>
                    <a:ext cx="1122851" cy="458546"/>
                  </a:xfrm>
                  <a:prstGeom prst="rect">
                    <a:avLst/>
                  </a:prstGeom>
                </pic:spPr>
              </pic:pic>
            </a:graphicData>
          </a:graphic>
        </wp:inline>
      </w:drawing>
    </w:r>
  </w:p>
  <w:p w14:paraId="7E7C88DF" w14:textId="77777777" w:rsidR="001B2055" w:rsidRDefault="001B2055" w:rsidP="00845DEE">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6163"/>
    <w:multiLevelType w:val="hybridMultilevel"/>
    <w:tmpl w:val="7CF09AAC"/>
    <w:lvl w:ilvl="0" w:tplc="59BAC480">
      <w:start w:val="1"/>
      <w:numFmt w:val="lowerRoman"/>
      <w:lvlText w:val="(%1)"/>
      <w:lvlJc w:val="left"/>
      <w:pPr>
        <w:ind w:left="1004" w:hanging="360"/>
      </w:pPr>
      <w:rPr>
        <w:rFonts w:asciiTheme="majorHAnsi" w:eastAsia="Times New Roman" w:hAnsiTheme="majorHAnsi" w:cs="Times New Roman" w:hint="default"/>
        <w:b w:val="0"/>
        <w:bCs w:val="0"/>
        <w:i w:val="0"/>
        <w:iCs w:val="0"/>
        <w:spacing w:val="-1"/>
        <w:w w:val="99"/>
        <w:sz w:val="22"/>
        <w:szCs w:val="22"/>
        <w:lang w:val="en-US" w:eastAsia="en-US" w:bidi="ar-SA"/>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0E005159"/>
    <w:multiLevelType w:val="hybridMultilevel"/>
    <w:tmpl w:val="1002895E"/>
    <w:lvl w:ilvl="0" w:tplc="04090019">
      <w:start w:val="1"/>
      <w:numFmt w:val="lowerLetter"/>
      <w:lvlText w:val="%1."/>
      <w:lvlJc w:val="left"/>
      <w:pPr>
        <w:ind w:left="2097" w:hanging="360"/>
      </w:pPr>
    </w:lvl>
    <w:lvl w:ilvl="1" w:tplc="04090019" w:tentative="1">
      <w:start w:val="1"/>
      <w:numFmt w:val="lowerLetter"/>
      <w:lvlText w:val="%2."/>
      <w:lvlJc w:val="left"/>
      <w:pPr>
        <w:ind w:left="2817" w:hanging="360"/>
      </w:pPr>
    </w:lvl>
    <w:lvl w:ilvl="2" w:tplc="0409001B" w:tentative="1">
      <w:start w:val="1"/>
      <w:numFmt w:val="lowerRoman"/>
      <w:lvlText w:val="%3."/>
      <w:lvlJc w:val="right"/>
      <w:pPr>
        <w:ind w:left="3537" w:hanging="180"/>
      </w:pPr>
    </w:lvl>
    <w:lvl w:ilvl="3" w:tplc="0409000F" w:tentative="1">
      <w:start w:val="1"/>
      <w:numFmt w:val="decimal"/>
      <w:lvlText w:val="%4."/>
      <w:lvlJc w:val="left"/>
      <w:pPr>
        <w:ind w:left="4257" w:hanging="360"/>
      </w:pPr>
    </w:lvl>
    <w:lvl w:ilvl="4" w:tplc="04090019" w:tentative="1">
      <w:start w:val="1"/>
      <w:numFmt w:val="lowerLetter"/>
      <w:lvlText w:val="%5."/>
      <w:lvlJc w:val="left"/>
      <w:pPr>
        <w:ind w:left="4977" w:hanging="360"/>
      </w:pPr>
    </w:lvl>
    <w:lvl w:ilvl="5" w:tplc="0409001B" w:tentative="1">
      <w:start w:val="1"/>
      <w:numFmt w:val="lowerRoman"/>
      <w:lvlText w:val="%6."/>
      <w:lvlJc w:val="right"/>
      <w:pPr>
        <w:ind w:left="5697" w:hanging="180"/>
      </w:pPr>
    </w:lvl>
    <w:lvl w:ilvl="6" w:tplc="0409000F" w:tentative="1">
      <w:start w:val="1"/>
      <w:numFmt w:val="decimal"/>
      <w:lvlText w:val="%7."/>
      <w:lvlJc w:val="left"/>
      <w:pPr>
        <w:ind w:left="6417" w:hanging="360"/>
      </w:pPr>
    </w:lvl>
    <w:lvl w:ilvl="7" w:tplc="04090019" w:tentative="1">
      <w:start w:val="1"/>
      <w:numFmt w:val="lowerLetter"/>
      <w:lvlText w:val="%8."/>
      <w:lvlJc w:val="left"/>
      <w:pPr>
        <w:ind w:left="7137" w:hanging="360"/>
      </w:pPr>
    </w:lvl>
    <w:lvl w:ilvl="8" w:tplc="0409001B" w:tentative="1">
      <w:start w:val="1"/>
      <w:numFmt w:val="lowerRoman"/>
      <w:lvlText w:val="%9."/>
      <w:lvlJc w:val="right"/>
      <w:pPr>
        <w:ind w:left="7857" w:hanging="180"/>
      </w:pPr>
    </w:lvl>
  </w:abstractNum>
  <w:abstractNum w:abstractNumId="2" w15:restartNumberingAfterBreak="0">
    <w:nsid w:val="109559CB"/>
    <w:multiLevelType w:val="hybridMultilevel"/>
    <w:tmpl w:val="1CF2F2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62F23E5"/>
    <w:multiLevelType w:val="hybridMultilevel"/>
    <w:tmpl w:val="9E325904"/>
    <w:lvl w:ilvl="0" w:tplc="6D92F540">
      <w:numFmt w:val="bullet"/>
      <w:lvlText w:val="-"/>
      <w:lvlJc w:val="left"/>
      <w:pPr>
        <w:ind w:left="1017"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2708ADF6">
      <w:numFmt w:val="bullet"/>
      <w:lvlText w:val="•"/>
      <w:lvlJc w:val="left"/>
      <w:pPr>
        <w:ind w:left="1890" w:hanging="360"/>
      </w:pPr>
      <w:rPr>
        <w:rFonts w:hint="default"/>
        <w:lang w:val="en-US" w:eastAsia="en-US" w:bidi="ar-SA"/>
      </w:rPr>
    </w:lvl>
    <w:lvl w:ilvl="2" w:tplc="4CDAD872">
      <w:numFmt w:val="bullet"/>
      <w:lvlText w:val="•"/>
      <w:lvlJc w:val="left"/>
      <w:pPr>
        <w:ind w:left="2760" w:hanging="360"/>
      </w:pPr>
      <w:rPr>
        <w:rFonts w:hint="default"/>
        <w:lang w:val="en-US" w:eastAsia="en-US" w:bidi="ar-SA"/>
      </w:rPr>
    </w:lvl>
    <w:lvl w:ilvl="3" w:tplc="169CD29E">
      <w:numFmt w:val="bullet"/>
      <w:lvlText w:val="•"/>
      <w:lvlJc w:val="left"/>
      <w:pPr>
        <w:ind w:left="3630" w:hanging="360"/>
      </w:pPr>
      <w:rPr>
        <w:rFonts w:hint="default"/>
        <w:lang w:val="en-US" w:eastAsia="en-US" w:bidi="ar-SA"/>
      </w:rPr>
    </w:lvl>
    <w:lvl w:ilvl="4" w:tplc="99B2D3D2">
      <w:numFmt w:val="bullet"/>
      <w:lvlText w:val="•"/>
      <w:lvlJc w:val="left"/>
      <w:pPr>
        <w:ind w:left="4500" w:hanging="360"/>
      </w:pPr>
      <w:rPr>
        <w:rFonts w:hint="default"/>
        <w:lang w:val="en-US" w:eastAsia="en-US" w:bidi="ar-SA"/>
      </w:rPr>
    </w:lvl>
    <w:lvl w:ilvl="5" w:tplc="973200C8">
      <w:numFmt w:val="bullet"/>
      <w:lvlText w:val="•"/>
      <w:lvlJc w:val="left"/>
      <w:pPr>
        <w:ind w:left="5370" w:hanging="360"/>
      </w:pPr>
      <w:rPr>
        <w:rFonts w:hint="default"/>
        <w:lang w:val="en-US" w:eastAsia="en-US" w:bidi="ar-SA"/>
      </w:rPr>
    </w:lvl>
    <w:lvl w:ilvl="6" w:tplc="4B94DC98">
      <w:numFmt w:val="bullet"/>
      <w:lvlText w:val="•"/>
      <w:lvlJc w:val="left"/>
      <w:pPr>
        <w:ind w:left="6240" w:hanging="360"/>
      </w:pPr>
      <w:rPr>
        <w:rFonts w:hint="default"/>
        <w:lang w:val="en-US" w:eastAsia="en-US" w:bidi="ar-SA"/>
      </w:rPr>
    </w:lvl>
    <w:lvl w:ilvl="7" w:tplc="48A41002">
      <w:numFmt w:val="bullet"/>
      <w:lvlText w:val="•"/>
      <w:lvlJc w:val="left"/>
      <w:pPr>
        <w:ind w:left="7110" w:hanging="360"/>
      </w:pPr>
      <w:rPr>
        <w:rFonts w:hint="default"/>
        <w:lang w:val="en-US" w:eastAsia="en-US" w:bidi="ar-SA"/>
      </w:rPr>
    </w:lvl>
    <w:lvl w:ilvl="8" w:tplc="9AB0BC64">
      <w:numFmt w:val="bullet"/>
      <w:lvlText w:val="•"/>
      <w:lvlJc w:val="left"/>
      <w:pPr>
        <w:ind w:left="7980" w:hanging="360"/>
      </w:pPr>
      <w:rPr>
        <w:rFonts w:hint="default"/>
        <w:lang w:val="en-US" w:eastAsia="en-US" w:bidi="ar-SA"/>
      </w:rPr>
    </w:lvl>
  </w:abstractNum>
  <w:abstractNum w:abstractNumId="4" w15:restartNumberingAfterBreak="0">
    <w:nsid w:val="31D57081"/>
    <w:multiLevelType w:val="hybridMultilevel"/>
    <w:tmpl w:val="AD5E9D58"/>
    <w:lvl w:ilvl="0" w:tplc="D720A4AA">
      <w:start w:val="1"/>
      <w:numFmt w:val="lowerRoman"/>
      <w:lvlText w:val="(%1)"/>
      <w:lvlJc w:val="left"/>
      <w:pPr>
        <w:ind w:left="537" w:hanging="240"/>
      </w:pPr>
      <w:rPr>
        <w:rFonts w:ascii="Times New Roman" w:eastAsia="Times New Roman" w:hAnsi="Times New Roman" w:cs="Times New Roman" w:hint="default"/>
        <w:b w:val="0"/>
        <w:bCs w:val="0"/>
        <w:i w:val="0"/>
        <w:iCs w:val="0"/>
        <w:spacing w:val="-1"/>
        <w:w w:val="99"/>
        <w:sz w:val="22"/>
        <w:szCs w:val="22"/>
        <w:lang w:val="en-US" w:eastAsia="en-US" w:bidi="ar-SA"/>
      </w:rPr>
    </w:lvl>
    <w:lvl w:ilvl="1" w:tplc="9BF0F434">
      <w:start w:val="1"/>
      <w:numFmt w:val="lowerRoman"/>
      <w:lvlText w:val="(%2)"/>
      <w:lvlJc w:val="left"/>
      <w:pPr>
        <w:ind w:left="1437" w:hanging="780"/>
      </w:pPr>
      <w:rPr>
        <w:rFonts w:ascii="Times New Roman" w:eastAsia="Times New Roman" w:hAnsi="Times New Roman" w:cs="Times New Roman" w:hint="default"/>
        <w:b w:val="0"/>
        <w:bCs w:val="0"/>
        <w:i w:val="0"/>
        <w:iCs w:val="0"/>
        <w:spacing w:val="-1"/>
        <w:w w:val="99"/>
        <w:sz w:val="24"/>
        <w:szCs w:val="24"/>
        <w:lang w:val="en-US" w:eastAsia="en-US" w:bidi="ar-SA"/>
      </w:rPr>
    </w:lvl>
    <w:lvl w:ilvl="2" w:tplc="2EA01376">
      <w:numFmt w:val="bullet"/>
      <w:lvlText w:val="•"/>
      <w:lvlJc w:val="left"/>
      <w:pPr>
        <w:ind w:left="2360" w:hanging="780"/>
      </w:pPr>
      <w:rPr>
        <w:rFonts w:hint="default"/>
        <w:lang w:val="en-US" w:eastAsia="en-US" w:bidi="ar-SA"/>
      </w:rPr>
    </w:lvl>
    <w:lvl w:ilvl="3" w:tplc="DE121080">
      <w:numFmt w:val="bullet"/>
      <w:lvlText w:val="•"/>
      <w:lvlJc w:val="left"/>
      <w:pPr>
        <w:ind w:left="3280" w:hanging="780"/>
      </w:pPr>
      <w:rPr>
        <w:rFonts w:hint="default"/>
        <w:lang w:val="en-US" w:eastAsia="en-US" w:bidi="ar-SA"/>
      </w:rPr>
    </w:lvl>
    <w:lvl w:ilvl="4" w:tplc="42D41F3A">
      <w:numFmt w:val="bullet"/>
      <w:lvlText w:val="•"/>
      <w:lvlJc w:val="left"/>
      <w:pPr>
        <w:ind w:left="4200" w:hanging="780"/>
      </w:pPr>
      <w:rPr>
        <w:rFonts w:hint="default"/>
        <w:lang w:val="en-US" w:eastAsia="en-US" w:bidi="ar-SA"/>
      </w:rPr>
    </w:lvl>
    <w:lvl w:ilvl="5" w:tplc="6D887250">
      <w:numFmt w:val="bullet"/>
      <w:lvlText w:val="•"/>
      <w:lvlJc w:val="left"/>
      <w:pPr>
        <w:ind w:left="5120" w:hanging="780"/>
      </w:pPr>
      <w:rPr>
        <w:rFonts w:hint="default"/>
        <w:lang w:val="en-US" w:eastAsia="en-US" w:bidi="ar-SA"/>
      </w:rPr>
    </w:lvl>
    <w:lvl w:ilvl="6" w:tplc="CB4230B6">
      <w:numFmt w:val="bullet"/>
      <w:lvlText w:val="•"/>
      <w:lvlJc w:val="left"/>
      <w:pPr>
        <w:ind w:left="6040" w:hanging="780"/>
      </w:pPr>
      <w:rPr>
        <w:rFonts w:hint="default"/>
        <w:lang w:val="en-US" w:eastAsia="en-US" w:bidi="ar-SA"/>
      </w:rPr>
    </w:lvl>
    <w:lvl w:ilvl="7" w:tplc="3A66C9E6">
      <w:numFmt w:val="bullet"/>
      <w:lvlText w:val="•"/>
      <w:lvlJc w:val="left"/>
      <w:pPr>
        <w:ind w:left="6960" w:hanging="780"/>
      </w:pPr>
      <w:rPr>
        <w:rFonts w:hint="default"/>
        <w:lang w:val="en-US" w:eastAsia="en-US" w:bidi="ar-SA"/>
      </w:rPr>
    </w:lvl>
    <w:lvl w:ilvl="8" w:tplc="F01E5454">
      <w:numFmt w:val="bullet"/>
      <w:lvlText w:val="•"/>
      <w:lvlJc w:val="left"/>
      <w:pPr>
        <w:ind w:left="7880" w:hanging="780"/>
      </w:pPr>
      <w:rPr>
        <w:rFonts w:hint="default"/>
        <w:lang w:val="en-US" w:eastAsia="en-US" w:bidi="ar-SA"/>
      </w:rPr>
    </w:lvl>
  </w:abstractNum>
  <w:abstractNum w:abstractNumId="5" w15:restartNumberingAfterBreak="0">
    <w:nsid w:val="349B5F39"/>
    <w:multiLevelType w:val="multilevel"/>
    <w:tmpl w:val="EBA6F7DA"/>
    <w:lvl w:ilvl="0">
      <w:start w:val="1"/>
      <w:numFmt w:val="decimal"/>
      <w:lvlText w:val="%1."/>
      <w:lvlJc w:val="left"/>
      <w:pPr>
        <w:ind w:left="597" w:hanging="300"/>
      </w:pPr>
      <w:rPr>
        <w:rFonts w:asciiTheme="majorHAnsi" w:eastAsia="Times New Roman" w:hAnsiTheme="majorHAnsi" w:cs="Times New Roman" w:hint="default"/>
        <w:b/>
        <w:bCs/>
        <w:i w:val="0"/>
        <w:iCs w:val="0"/>
        <w:spacing w:val="0"/>
        <w:w w:val="99"/>
        <w:sz w:val="24"/>
        <w:szCs w:val="24"/>
        <w:lang w:val="en-US" w:eastAsia="en-US" w:bidi="ar-SA"/>
      </w:rPr>
    </w:lvl>
    <w:lvl w:ilvl="1">
      <w:start w:val="1"/>
      <w:numFmt w:val="bullet"/>
      <w:lvlText w:val=""/>
      <w:lvlJc w:val="left"/>
      <w:pPr>
        <w:ind w:left="656" w:hanging="360"/>
      </w:pPr>
      <w:rPr>
        <w:rFonts w:ascii="Symbol" w:hAnsi="Symbol" w:hint="default"/>
      </w:rPr>
    </w:lvl>
    <w:lvl w:ilvl="2">
      <w:start w:val="1"/>
      <w:numFmt w:val="lowerLetter"/>
      <w:lvlText w:val="%3."/>
      <w:lvlJc w:val="left"/>
      <w:pPr>
        <w:ind w:left="1137" w:hanging="274"/>
      </w:pPr>
      <w:rPr>
        <w:rFonts w:asciiTheme="majorHAnsi" w:eastAsia="Times New Roman" w:hAnsiTheme="majorHAnsi" w:cs="Times New Roman" w:hint="default"/>
        <w:b w:val="0"/>
        <w:bCs w:val="0"/>
        <w:i w:val="0"/>
        <w:iCs w:val="0"/>
        <w:spacing w:val="-1"/>
        <w:w w:val="99"/>
        <w:sz w:val="24"/>
        <w:szCs w:val="24"/>
        <w:lang w:val="en-US" w:eastAsia="en-US" w:bidi="ar-SA"/>
      </w:rPr>
    </w:lvl>
    <w:lvl w:ilvl="3">
      <w:numFmt w:val="bullet"/>
      <w:lvlText w:val="-"/>
      <w:lvlJc w:val="left"/>
      <w:pPr>
        <w:ind w:left="1137" w:hanging="130"/>
      </w:pPr>
      <w:rPr>
        <w:rFonts w:ascii="Times New Roman" w:eastAsia="Times New Roman" w:hAnsi="Times New Roman" w:cs="Times New Roman" w:hint="default"/>
        <w:b w:val="0"/>
        <w:bCs w:val="0"/>
        <w:i w:val="0"/>
        <w:iCs w:val="0"/>
        <w:spacing w:val="0"/>
        <w:w w:val="99"/>
        <w:sz w:val="24"/>
        <w:szCs w:val="24"/>
        <w:lang w:val="en-US" w:eastAsia="en-US" w:bidi="ar-SA"/>
      </w:rPr>
    </w:lvl>
    <w:lvl w:ilvl="4">
      <w:numFmt w:val="bullet"/>
      <w:lvlText w:val="•"/>
      <w:lvlJc w:val="left"/>
      <w:pPr>
        <w:ind w:left="2365" w:hanging="130"/>
      </w:pPr>
      <w:rPr>
        <w:rFonts w:hint="default"/>
        <w:lang w:val="en-US" w:eastAsia="en-US" w:bidi="ar-SA"/>
      </w:rPr>
    </w:lvl>
    <w:lvl w:ilvl="5">
      <w:numFmt w:val="bullet"/>
      <w:lvlText w:val="•"/>
      <w:lvlJc w:val="left"/>
      <w:pPr>
        <w:ind w:left="3591" w:hanging="130"/>
      </w:pPr>
      <w:rPr>
        <w:rFonts w:hint="default"/>
        <w:lang w:val="en-US" w:eastAsia="en-US" w:bidi="ar-SA"/>
      </w:rPr>
    </w:lvl>
    <w:lvl w:ilvl="6">
      <w:numFmt w:val="bullet"/>
      <w:lvlText w:val="•"/>
      <w:lvlJc w:val="left"/>
      <w:pPr>
        <w:ind w:left="4817" w:hanging="130"/>
      </w:pPr>
      <w:rPr>
        <w:rFonts w:hint="default"/>
        <w:lang w:val="en-US" w:eastAsia="en-US" w:bidi="ar-SA"/>
      </w:rPr>
    </w:lvl>
    <w:lvl w:ilvl="7">
      <w:numFmt w:val="bullet"/>
      <w:lvlText w:val="•"/>
      <w:lvlJc w:val="left"/>
      <w:pPr>
        <w:ind w:left="6042" w:hanging="130"/>
      </w:pPr>
      <w:rPr>
        <w:rFonts w:hint="default"/>
        <w:lang w:val="en-US" w:eastAsia="en-US" w:bidi="ar-SA"/>
      </w:rPr>
    </w:lvl>
    <w:lvl w:ilvl="8">
      <w:numFmt w:val="bullet"/>
      <w:lvlText w:val="•"/>
      <w:lvlJc w:val="left"/>
      <w:pPr>
        <w:ind w:left="7268" w:hanging="130"/>
      </w:pPr>
      <w:rPr>
        <w:rFonts w:hint="default"/>
        <w:lang w:val="en-US" w:eastAsia="en-US" w:bidi="ar-SA"/>
      </w:rPr>
    </w:lvl>
  </w:abstractNum>
  <w:abstractNum w:abstractNumId="6" w15:restartNumberingAfterBreak="0">
    <w:nsid w:val="37557E9D"/>
    <w:multiLevelType w:val="hybridMultilevel"/>
    <w:tmpl w:val="4E50DF8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07C138C"/>
    <w:multiLevelType w:val="hybridMultilevel"/>
    <w:tmpl w:val="36C6C004"/>
    <w:lvl w:ilvl="0" w:tplc="0C5EE0A2">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40832F06"/>
    <w:multiLevelType w:val="hybridMultilevel"/>
    <w:tmpl w:val="65AE44F6"/>
    <w:lvl w:ilvl="0" w:tplc="F9327554">
      <w:numFmt w:val="bullet"/>
      <w:lvlText w:val="–"/>
      <w:lvlJc w:val="left"/>
      <w:pPr>
        <w:ind w:left="1429" w:hanging="360"/>
      </w:pPr>
      <w:rPr>
        <w:rFonts w:ascii="Times New Roman" w:eastAsiaTheme="minorHAnsi" w:hAnsi="Times New Roman" w:cs="Times New Roman"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9" w15:restartNumberingAfterBreak="0">
    <w:nsid w:val="420B700D"/>
    <w:multiLevelType w:val="multilevel"/>
    <w:tmpl w:val="7C74FF2C"/>
    <w:lvl w:ilvl="0">
      <w:start w:val="8"/>
      <w:numFmt w:val="decimal"/>
      <w:lvlText w:val="%1"/>
      <w:lvlJc w:val="left"/>
      <w:pPr>
        <w:ind w:left="719" w:hanging="423"/>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bullet"/>
      <w:lvlText w:val=""/>
      <w:lvlJc w:val="left"/>
      <w:pPr>
        <w:ind w:left="928" w:hanging="360"/>
      </w:pPr>
      <w:rPr>
        <w:rFonts w:ascii="Symbol" w:hAnsi="Symbol" w:hint="default"/>
      </w:rPr>
    </w:lvl>
    <w:lvl w:ilvl="2">
      <w:start w:val="1"/>
      <w:numFmt w:val="lowerRoman"/>
      <w:lvlText w:val="%3."/>
      <w:lvlJc w:val="left"/>
      <w:pPr>
        <w:ind w:left="1800" w:hanging="452"/>
      </w:pPr>
      <w:rPr>
        <w:rFonts w:asciiTheme="majorHAnsi" w:eastAsia="Times New Roman" w:hAnsiTheme="majorHAnsi" w:cs="Times New Roman" w:hint="default"/>
        <w:b w:val="0"/>
        <w:bCs w:val="0"/>
        <w:i w:val="0"/>
        <w:iCs w:val="0"/>
        <w:spacing w:val="0"/>
        <w:w w:val="99"/>
        <w:sz w:val="24"/>
        <w:szCs w:val="24"/>
        <w:lang w:val="en-US" w:eastAsia="en-US" w:bidi="ar-SA"/>
      </w:rPr>
    </w:lvl>
    <w:lvl w:ilvl="3">
      <w:numFmt w:val="bullet"/>
      <w:lvlText w:val="•"/>
      <w:lvlJc w:val="left"/>
      <w:pPr>
        <w:ind w:left="1800" w:hanging="452"/>
      </w:pPr>
      <w:rPr>
        <w:rFonts w:hint="default"/>
        <w:lang w:val="en-US" w:eastAsia="en-US" w:bidi="ar-SA"/>
      </w:rPr>
    </w:lvl>
    <w:lvl w:ilvl="4">
      <w:numFmt w:val="bullet"/>
      <w:lvlText w:val="•"/>
      <w:lvlJc w:val="left"/>
      <w:pPr>
        <w:ind w:left="1900" w:hanging="452"/>
      </w:pPr>
      <w:rPr>
        <w:rFonts w:hint="default"/>
        <w:lang w:val="en-US" w:eastAsia="en-US" w:bidi="ar-SA"/>
      </w:rPr>
    </w:lvl>
    <w:lvl w:ilvl="5">
      <w:numFmt w:val="bullet"/>
      <w:lvlText w:val="•"/>
      <w:lvlJc w:val="left"/>
      <w:pPr>
        <w:ind w:left="3203" w:hanging="452"/>
      </w:pPr>
      <w:rPr>
        <w:rFonts w:hint="default"/>
        <w:lang w:val="en-US" w:eastAsia="en-US" w:bidi="ar-SA"/>
      </w:rPr>
    </w:lvl>
    <w:lvl w:ilvl="6">
      <w:numFmt w:val="bullet"/>
      <w:lvlText w:val="•"/>
      <w:lvlJc w:val="left"/>
      <w:pPr>
        <w:ind w:left="4506" w:hanging="452"/>
      </w:pPr>
      <w:rPr>
        <w:rFonts w:hint="default"/>
        <w:lang w:val="en-US" w:eastAsia="en-US" w:bidi="ar-SA"/>
      </w:rPr>
    </w:lvl>
    <w:lvl w:ilvl="7">
      <w:numFmt w:val="bullet"/>
      <w:lvlText w:val="•"/>
      <w:lvlJc w:val="left"/>
      <w:pPr>
        <w:ind w:left="5810" w:hanging="452"/>
      </w:pPr>
      <w:rPr>
        <w:rFonts w:hint="default"/>
        <w:lang w:val="en-US" w:eastAsia="en-US" w:bidi="ar-SA"/>
      </w:rPr>
    </w:lvl>
    <w:lvl w:ilvl="8">
      <w:numFmt w:val="bullet"/>
      <w:lvlText w:val="•"/>
      <w:lvlJc w:val="left"/>
      <w:pPr>
        <w:ind w:left="7113" w:hanging="452"/>
      </w:pPr>
      <w:rPr>
        <w:rFonts w:hint="default"/>
        <w:lang w:val="en-US" w:eastAsia="en-US" w:bidi="ar-SA"/>
      </w:rPr>
    </w:lvl>
  </w:abstractNum>
  <w:abstractNum w:abstractNumId="10" w15:restartNumberingAfterBreak="0">
    <w:nsid w:val="460D2F02"/>
    <w:multiLevelType w:val="hybridMultilevel"/>
    <w:tmpl w:val="3F725868"/>
    <w:lvl w:ilvl="0" w:tplc="FB78F294">
      <w:start w:val="1"/>
      <w:numFmt w:val="lowerRoman"/>
      <w:lvlText w:val="(%1)"/>
      <w:lvlJc w:val="left"/>
      <w:pPr>
        <w:ind w:left="1287" w:hanging="72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1" w15:restartNumberingAfterBreak="0">
    <w:nsid w:val="4C19147E"/>
    <w:multiLevelType w:val="hybridMultilevel"/>
    <w:tmpl w:val="98A8CDB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CDB2A85"/>
    <w:multiLevelType w:val="hybridMultilevel"/>
    <w:tmpl w:val="F57E8B3E"/>
    <w:lvl w:ilvl="0" w:tplc="47F4F2DA">
      <w:start w:val="3"/>
      <w:numFmt w:val="decimal"/>
      <w:lvlText w:val="%1)"/>
      <w:lvlJc w:val="left"/>
      <w:pPr>
        <w:ind w:left="1017"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2490336A">
      <w:numFmt w:val="bullet"/>
      <w:lvlText w:val="•"/>
      <w:lvlJc w:val="left"/>
      <w:pPr>
        <w:ind w:left="1890" w:hanging="360"/>
      </w:pPr>
      <w:rPr>
        <w:rFonts w:hint="default"/>
        <w:lang w:val="en-US" w:eastAsia="en-US" w:bidi="ar-SA"/>
      </w:rPr>
    </w:lvl>
    <w:lvl w:ilvl="2" w:tplc="B122193C">
      <w:numFmt w:val="bullet"/>
      <w:lvlText w:val="•"/>
      <w:lvlJc w:val="left"/>
      <w:pPr>
        <w:ind w:left="2760" w:hanging="360"/>
      </w:pPr>
      <w:rPr>
        <w:rFonts w:hint="default"/>
        <w:lang w:val="en-US" w:eastAsia="en-US" w:bidi="ar-SA"/>
      </w:rPr>
    </w:lvl>
    <w:lvl w:ilvl="3" w:tplc="5C243974">
      <w:numFmt w:val="bullet"/>
      <w:lvlText w:val="•"/>
      <w:lvlJc w:val="left"/>
      <w:pPr>
        <w:ind w:left="3630" w:hanging="360"/>
      </w:pPr>
      <w:rPr>
        <w:rFonts w:hint="default"/>
        <w:lang w:val="en-US" w:eastAsia="en-US" w:bidi="ar-SA"/>
      </w:rPr>
    </w:lvl>
    <w:lvl w:ilvl="4" w:tplc="9874149A">
      <w:numFmt w:val="bullet"/>
      <w:lvlText w:val="•"/>
      <w:lvlJc w:val="left"/>
      <w:pPr>
        <w:ind w:left="4500" w:hanging="360"/>
      </w:pPr>
      <w:rPr>
        <w:rFonts w:hint="default"/>
        <w:lang w:val="en-US" w:eastAsia="en-US" w:bidi="ar-SA"/>
      </w:rPr>
    </w:lvl>
    <w:lvl w:ilvl="5" w:tplc="A4888392">
      <w:numFmt w:val="bullet"/>
      <w:lvlText w:val="•"/>
      <w:lvlJc w:val="left"/>
      <w:pPr>
        <w:ind w:left="5370" w:hanging="360"/>
      </w:pPr>
      <w:rPr>
        <w:rFonts w:hint="default"/>
        <w:lang w:val="en-US" w:eastAsia="en-US" w:bidi="ar-SA"/>
      </w:rPr>
    </w:lvl>
    <w:lvl w:ilvl="6" w:tplc="151E5FC0">
      <w:numFmt w:val="bullet"/>
      <w:lvlText w:val="•"/>
      <w:lvlJc w:val="left"/>
      <w:pPr>
        <w:ind w:left="6240" w:hanging="360"/>
      </w:pPr>
      <w:rPr>
        <w:rFonts w:hint="default"/>
        <w:lang w:val="en-US" w:eastAsia="en-US" w:bidi="ar-SA"/>
      </w:rPr>
    </w:lvl>
    <w:lvl w:ilvl="7" w:tplc="C5C0D7B4">
      <w:numFmt w:val="bullet"/>
      <w:lvlText w:val="•"/>
      <w:lvlJc w:val="left"/>
      <w:pPr>
        <w:ind w:left="7110" w:hanging="360"/>
      </w:pPr>
      <w:rPr>
        <w:rFonts w:hint="default"/>
        <w:lang w:val="en-US" w:eastAsia="en-US" w:bidi="ar-SA"/>
      </w:rPr>
    </w:lvl>
    <w:lvl w:ilvl="8" w:tplc="A2705552">
      <w:numFmt w:val="bullet"/>
      <w:lvlText w:val="•"/>
      <w:lvlJc w:val="left"/>
      <w:pPr>
        <w:ind w:left="7980" w:hanging="360"/>
      </w:pPr>
      <w:rPr>
        <w:rFonts w:hint="default"/>
        <w:lang w:val="en-US" w:eastAsia="en-US" w:bidi="ar-SA"/>
      </w:rPr>
    </w:lvl>
  </w:abstractNum>
  <w:abstractNum w:abstractNumId="13" w15:restartNumberingAfterBreak="0">
    <w:nsid w:val="525E36FA"/>
    <w:multiLevelType w:val="hybridMultilevel"/>
    <w:tmpl w:val="2744E9DE"/>
    <w:lvl w:ilvl="0" w:tplc="D720A4AA">
      <w:start w:val="1"/>
      <w:numFmt w:val="lowerRoman"/>
      <w:lvlText w:val="(%1)"/>
      <w:lvlJc w:val="left"/>
      <w:pPr>
        <w:ind w:left="1557" w:hanging="718"/>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1" w:tplc="1A9632AA">
      <w:numFmt w:val="bullet"/>
      <w:lvlText w:val="•"/>
      <w:lvlJc w:val="left"/>
      <w:pPr>
        <w:ind w:left="2376" w:hanging="718"/>
      </w:pPr>
      <w:rPr>
        <w:rFonts w:hint="default"/>
        <w:lang w:val="en-US" w:eastAsia="en-US" w:bidi="ar-SA"/>
      </w:rPr>
    </w:lvl>
    <w:lvl w:ilvl="2" w:tplc="09EE4E88">
      <w:numFmt w:val="bullet"/>
      <w:lvlText w:val="•"/>
      <w:lvlJc w:val="left"/>
      <w:pPr>
        <w:ind w:left="3192" w:hanging="718"/>
      </w:pPr>
      <w:rPr>
        <w:rFonts w:hint="default"/>
        <w:lang w:val="en-US" w:eastAsia="en-US" w:bidi="ar-SA"/>
      </w:rPr>
    </w:lvl>
    <w:lvl w:ilvl="3" w:tplc="451EF7AC">
      <w:numFmt w:val="bullet"/>
      <w:lvlText w:val="•"/>
      <w:lvlJc w:val="left"/>
      <w:pPr>
        <w:ind w:left="4008" w:hanging="718"/>
      </w:pPr>
      <w:rPr>
        <w:rFonts w:hint="default"/>
        <w:lang w:val="en-US" w:eastAsia="en-US" w:bidi="ar-SA"/>
      </w:rPr>
    </w:lvl>
    <w:lvl w:ilvl="4" w:tplc="259678AC">
      <w:numFmt w:val="bullet"/>
      <w:lvlText w:val="•"/>
      <w:lvlJc w:val="left"/>
      <w:pPr>
        <w:ind w:left="4824" w:hanging="718"/>
      </w:pPr>
      <w:rPr>
        <w:rFonts w:hint="default"/>
        <w:lang w:val="en-US" w:eastAsia="en-US" w:bidi="ar-SA"/>
      </w:rPr>
    </w:lvl>
    <w:lvl w:ilvl="5" w:tplc="C5B2C568">
      <w:numFmt w:val="bullet"/>
      <w:lvlText w:val="•"/>
      <w:lvlJc w:val="left"/>
      <w:pPr>
        <w:ind w:left="5640" w:hanging="718"/>
      </w:pPr>
      <w:rPr>
        <w:rFonts w:hint="default"/>
        <w:lang w:val="en-US" w:eastAsia="en-US" w:bidi="ar-SA"/>
      </w:rPr>
    </w:lvl>
    <w:lvl w:ilvl="6" w:tplc="C0340BFC">
      <w:numFmt w:val="bullet"/>
      <w:lvlText w:val="•"/>
      <w:lvlJc w:val="left"/>
      <w:pPr>
        <w:ind w:left="6456" w:hanging="718"/>
      </w:pPr>
      <w:rPr>
        <w:rFonts w:hint="default"/>
        <w:lang w:val="en-US" w:eastAsia="en-US" w:bidi="ar-SA"/>
      </w:rPr>
    </w:lvl>
    <w:lvl w:ilvl="7" w:tplc="09B6DFE6">
      <w:numFmt w:val="bullet"/>
      <w:lvlText w:val="•"/>
      <w:lvlJc w:val="left"/>
      <w:pPr>
        <w:ind w:left="7272" w:hanging="718"/>
      </w:pPr>
      <w:rPr>
        <w:rFonts w:hint="default"/>
        <w:lang w:val="en-US" w:eastAsia="en-US" w:bidi="ar-SA"/>
      </w:rPr>
    </w:lvl>
    <w:lvl w:ilvl="8" w:tplc="FB5CB0D6">
      <w:numFmt w:val="bullet"/>
      <w:lvlText w:val="•"/>
      <w:lvlJc w:val="left"/>
      <w:pPr>
        <w:ind w:left="8088" w:hanging="718"/>
      </w:pPr>
      <w:rPr>
        <w:rFonts w:hint="default"/>
        <w:lang w:val="en-US" w:eastAsia="en-US" w:bidi="ar-SA"/>
      </w:rPr>
    </w:lvl>
  </w:abstractNum>
  <w:abstractNum w:abstractNumId="14" w15:restartNumberingAfterBreak="0">
    <w:nsid w:val="61596B02"/>
    <w:multiLevelType w:val="hybridMultilevel"/>
    <w:tmpl w:val="8880F944"/>
    <w:lvl w:ilvl="0" w:tplc="46B4ECB6">
      <w:start w:val="1"/>
      <w:numFmt w:val="lowerLetter"/>
      <w:lvlText w:val="(%1)"/>
      <w:lvlJc w:val="left"/>
      <w:pPr>
        <w:ind w:left="1800" w:hanging="629"/>
      </w:pPr>
      <w:rPr>
        <w:rFonts w:asciiTheme="majorHAnsi" w:eastAsia="Times New Roman" w:hAnsiTheme="majorHAnsi" w:cs="Times New Roman" w:hint="default"/>
        <w:b w:val="0"/>
        <w:bCs w:val="0"/>
        <w:i w:val="0"/>
        <w:iCs w:val="0"/>
        <w:spacing w:val="-1"/>
        <w:w w:val="99"/>
        <w:sz w:val="24"/>
        <w:szCs w:val="24"/>
        <w:lang w:val="en-US" w:eastAsia="en-US" w:bidi="ar-SA"/>
      </w:rPr>
    </w:lvl>
    <w:lvl w:ilvl="1" w:tplc="C6009592">
      <w:numFmt w:val="bullet"/>
      <w:lvlText w:val="•"/>
      <w:lvlJc w:val="left"/>
      <w:pPr>
        <w:ind w:left="2592" w:hanging="629"/>
      </w:pPr>
      <w:rPr>
        <w:rFonts w:hint="default"/>
        <w:lang w:val="en-US" w:eastAsia="en-US" w:bidi="ar-SA"/>
      </w:rPr>
    </w:lvl>
    <w:lvl w:ilvl="2" w:tplc="95324B4A">
      <w:numFmt w:val="bullet"/>
      <w:lvlText w:val="•"/>
      <w:lvlJc w:val="left"/>
      <w:pPr>
        <w:ind w:left="3384" w:hanging="629"/>
      </w:pPr>
      <w:rPr>
        <w:rFonts w:hint="default"/>
        <w:lang w:val="en-US" w:eastAsia="en-US" w:bidi="ar-SA"/>
      </w:rPr>
    </w:lvl>
    <w:lvl w:ilvl="3" w:tplc="E27C3FBA">
      <w:numFmt w:val="bullet"/>
      <w:lvlText w:val="•"/>
      <w:lvlJc w:val="left"/>
      <w:pPr>
        <w:ind w:left="4176" w:hanging="629"/>
      </w:pPr>
      <w:rPr>
        <w:rFonts w:hint="default"/>
        <w:lang w:val="en-US" w:eastAsia="en-US" w:bidi="ar-SA"/>
      </w:rPr>
    </w:lvl>
    <w:lvl w:ilvl="4" w:tplc="27180D4C">
      <w:numFmt w:val="bullet"/>
      <w:lvlText w:val="•"/>
      <w:lvlJc w:val="left"/>
      <w:pPr>
        <w:ind w:left="4968" w:hanging="629"/>
      </w:pPr>
      <w:rPr>
        <w:rFonts w:hint="default"/>
        <w:lang w:val="en-US" w:eastAsia="en-US" w:bidi="ar-SA"/>
      </w:rPr>
    </w:lvl>
    <w:lvl w:ilvl="5" w:tplc="6A88568C">
      <w:numFmt w:val="bullet"/>
      <w:lvlText w:val="•"/>
      <w:lvlJc w:val="left"/>
      <w:pPr>
        <w:ind w:left="5760" w:hanging="629"/>
      </w:pPr>
      <w:rPr>
        <w:rFonts w:hint="default"/>
        <w:lang w:val="en-US" w:eastAsia="en-US" w:bidi="ar-SA"/>
      </w:rPr>
    </w:lvl>
    <w:lvl w:ilvl="6" w:tplc="8FF2BD22">
      <w:numFmt w:val="bullet"/>
      <w:lvlText w:val="•"/>
      <w:lvlJc w:val="left"/>
      <w:pPr>
        <w:ind w:left="6552" w:hanging="629"/>
      </w:pPr>
      <w:rPr>
        <w:rFonts w:hint="default"/>
        <w:lang w:val="en-US" w:eastAsia="en-US" w:bidi="ar-SA"/>
      </w:rPr>
    </w:lvl>
    <w:lvl w:ilvl="7" w:tplc="5050758E">
      <w:numFmt w:val="bullet"/>
      <w:lvlText w:val="•"/>
      <w:lvlJc w:val="left"/>
      <w:pPr>
        <w:ind w:left="7344" w:hanging="629"/>
      </w:pPr>
      <w:rPr>
        <w:rFonts w:hint="default"/>
        <w:lang w:val="en-US" w:eastAsia="en-US" w:bidi="ar-SA"/>
      </w:rPr>
    </w:lvl>
    <w:lvl w:ilvl="8" w:tplc="5F3CE876">
      <w:numFmt w:val="bullet"/>
      <w:lvlText w:val="•"/>
      <w:lvlJc w:val="left"/>
      <w:pPr>
        <w:ind w:left="8136" w:hanging="629"/>
      </w:pPr>
      <w:rPr>
        <w:rFonts w:hint="default"/>
        <w:lang w:val="en-US" w:eastAsia="en-US" w:bidi="ar-SA"/>
      </w:rPr>
    </w:lvl>
  </w:abstractNum>
  <w:abstractNum w:abstractNumId="15" w15:restartNumberingAfterBreak="0">
    <w:nsid w:val="68CF1850"/>
    <w:multiLevelType w:val="hybridMultilevel"/>
    <w:tmpl w:val="0D68BA42"/>
    <w:lvl w:ilvl="0" w:tplc="40090017">
      <w:start w:val="1"/>
      <w:numFmt w:val="lowerLetter"/>
      <w:lvlText w:val="%1)"/>
      <w:lvlJc w:val="left"/>
      <w:pPr>
        <w:ind w:left="1080" w:hanging="360"/>
      </w:pPr>
      <w:rPr>
        <w:rFonts w:hint="default"/>
        <w:color w:val="auto"/>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6" w15:restartNumberingAfterBreak="0">
    <w:nsid w:val="71B0367B"/>
    <w:multiLevelType w:val="hybridMultilevel"/>
    <w:tmpl w:val="90AE0A7C"/>
    <w:lvl w:ilvl="0" w:tplc="40090001">
      <w:start w:val="1"/>
      <w:numFmt w:val="bullet"/>
      <w:lvlText w:val=""/>
      <w:lvlJc w:val="left"/>
      <w:pPr>
        <w:ind w:left="1571" w:hanging="360"/>
      </w:pPr>
      <w:rPr>
        <w:rFonts w:ascii="Symbol" w:hAnsi="Symbo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abstractNum w:abstractNumId="17" w15:restartNumberingAfterBreak="0">
    <w:nsid w:val="74036A14"/>
    <w:multiLevelType w:val="hybridMultilevel"/>
    <w:tmpl w:val="0D68BA42"/>
    <w:lvl w:ilvl="0" w:tplc="FFFFFFFF">
      <w:start w:val="1"/>
      <w:numFmt w:val="lowerLetter"/>
      <w:lvlText w:val="%1)"/>
      <w:lvlJc w:val="left"/>
      <w:pPr>
        <w:ind w:left="1080" w:hanging="360"/>
      </w:pPr>
      <w:rPr>
        <w:rFonts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76F0166D"/>
    <w:multiLevelType w:val="hybridMultilevel"/>
    <w:tmpl w:val="00586F42"/>
    <w:lvl w:ilvl="0" w:tplc="C0C841F2">
      <w:start w:val="1"/>
      <w:numFmt w:val="lowerLetter"/>
      <w:lvlText w:val="(%1)"/>
      <w:lvlJc w:val="left"/>
      <w:pPr>
        <w:ind w:left="1377" w:hanging="720"/>
      </w:pPr>
      <w:rPr>
        <w:rFonts w:ascii="Times New Roman" w:eastAsia="Times New Roman" w:hAnsi="Times New Roman" w:cs="Times New Roman" w:hint="default"/>
        <w:b w:val="0"/>
        <w:bCs w:val="0"/>
        <w:i w:val="0"/>
        <w:iCs w:val="0"/>
        <w:spacing w:val="-1"/>
        <w:w w:val="99"/>
        <w:sz w:val="24"/>
        <w:szCs w:val="24"/>
        <w:lang w:val="en-US" w:eastAsia="en-US" w:bidi="ar-SA"/>
      </w:rPr>
    </w:lvl>
    <w:lvl w:ilvl="1" w:tplc="4F502552">
      <w:numFmt w:val="bullet"/>
      <w:lvlText w:val="•"/>
      <w:lvlJc w:val="left"/>
      <w:pPr>
        <w:ind w:left="2214" w:hanging="720"/>
      </w:pPr>
      <w:rPr>
        <w:rFonts w:hint="default"/>
        <w:lang w:val="en-US" w:eastAsia="en-US" w:bidi="ar-SA"/>
      </w:rPr>
    </w:lvl>
    <w:lvl w:ilvl="2" w:tplc="24461EAA">
      <w:numFmt w:val="bullet"/>
      <w:lvlText w:val="•"/>
      <w:lvlJc w:val="left"/>
      <w:pPr>
        <w:ind w:left="3048" w:hanging="720"/>
      </w:pPr>
      <w:rPr>
        <w:rFonts w:hint="default"/>
        <w:lang w:val="en-US" w:eastAsia="en-US" w:bidi="ar-SA"/>
      </w:rPr>
    </w:lvl>
    <w:lvl w:ilvl="3" w:tplc="BEA2D31A">
      <w:numFmt w:val="bullet"/>
      <w:lvlText w:val="•"/>
      <w:lvlJc w:val="left"/>
      <w:pPr>
        <w:ind w:left="3882" w:hanging="720"/>
      </w:pPr>
      <w:rPr>
        <w:rFonts w:hint="default"/>
        <w:lang w:val="en-US" w:eastAsia="en-US" w:bidi="ar-SA"/>
      </w:rPr>
    </w:lvl>
    <w:lvl w:ilvl="4" w:tplc="295E52EA">
      <w:numFmt w:val="bullet"/>
      <w:lvlText w:val="•"/>
      <w:lvlJc w:val="left"/>
      <w:pPr>
        <w:ind w:left="4716" w:hanging="720"/>
      </w:pPr>
      <w:rPr>
        <w:rFonts w:hint="default"/>
        <w:lang w:val="en-US" w:eastAsia="en-US" w:bidi="ar-SA"/>
      </w:rPr>
    </w:lvl>
    <w:lvl w:ilvl="5" w:tplc="73644350">
      <w:numFmt w:val="bullet"/>
      <w:lvlText w:val="•"/>
      <w:lvlJc w:val="left"/>
      <w:pPr>
        <w:ind w:left="5550" w:hanging="720"/>
      </w:pPr>
      <w:rPr>
        <w:rFonts w:hint="default"/>
        <w:lang w:val="en-US" w:eastAsia="en-US" w:bidi="ar-SA"/>
      </w:rPr>
    </w:lvl>
    <w:lvl w:ilvl="6" w:tplc="D17CFCDC">
      <w:numFmt w:val="bullet"/>
      <w:lvlText w:val="•"/>
      <w:lvlJc w:val="left"/>
      <w:pPr>
        <w:ind w:left="6384" w:hanging="720"/>
      </w:pPr>
      <w:rPr>
        <w:rFonts w:hint="default"/>
        <w:lang w:val="en-US" w:eastAsia="en-US" w:bidi="ar-SA"/>
      </w:rPr>
    </w:lvl>
    <w:lvl w:ilvl="7" w:tplc="1688D130">
      <w:numFmt w:val="bullet"/>
      <w:lvlText w:val="•"/>
      <w:lvlJc w:val="left"/>
      <w:pPr>
        <w:ind w:left="7218" w:hanging="720"/>
      </w:pPr>
      <w:rPr>
        <w:rFonts w:hint="default"/>
        <w:lang w:val="en-US" w:eastAsia="en-US" w:bidi="ar-SA"/>
      </w:rPr>
    </w:lvl>
    <w:lvl w:ilvl="8" w:tplc="B532ECF4">
      <w:numFmt w:val="bullet"/>
      <w:lvlText w:val="•"/>
      <w:lvlJc w:val="left"/>
      <w:pPr>
        <w:ind w:left="8052" w:hanging="720"/>
      </w:pPr>
      <w:rPr>
        <w:rFonts w:hint="default"/>
        <w:lang w:val="en-US" w:eastAsia="en-US" w:bidi="ar-SA"/>
      </w:rPr>
    </w:lvl>
  </w:abstractNum>
  <w:abstractNum w:abstractNumId="19" w15:restartNumberingAfterBreak="0">
    <w:nsid w:val="77943AA4"/>
    <w:multiLevelType w:val="hybridMultilevel"/>
    <w:tmpl w:val="BF84CA0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78D9659A"/>
    <w:multiLevelType w:val="hybridMultilevel"/>
    <w:tmpl w:val="6B204876"/>
    <w:lvl w:ilvl="0" w:tplc="3D321E6E">
      <w:start w:val="1"/>
      <w:numFmt w:val="lowerRoman"/>
      <w:lvlText w:val="(%1)"/>
      <w:lvlJc w:val="left"/>
      <w:pPr>
        <w:ind w:left="1377" w:hanging="720"/>
      </w:pPr>
      <w:rPr>
        <w:rFonts w:ascii="Times New Roman" w:eastAsia="Times New Roman" w:hAnsi="Times New Roman" w:cs="Times New Roman" w:hint="default"/>
        <w:b w:val="0"/>
        <w:bCs w:val="0"/>
        <w:i w:val="0"/>
        <w:iCs w:val="0"/>
        <w:spacing w:val="-1"/>
        <w:w w:val="99"/>
        <w:sz w:val="24"/>
        <w:szCs w:val="24"/>
        <w:lang w:val="en-US" w:eastAsia="en-US" w:bidi="ar-SA"/>
      </w:rPr>
    </w:lvl>
    <w:lvl w:ilvl="1" w:tplc="04090019">
      <w:start w:val="1"/>
      <w:numFmt w:val="lowerLetter"/>
      <w:lvlText w:val="%2."/>
      <w:lvlJc w:val="left"/>
      <w:pPr>
        <w:ind w:left="1737" w:hanging="360"/>
      </w:pPr>
    </w:lvl>
    <w:lvl w:ilvl="2" w:tplc="CECC15D6">
      <w:numFmt w:val="bullet"/>
      <w:lvlText w:val="•"/>
      <w:lvlJc w:val="left"/>
      <w:pPr>
        <w:ind w:left="2946" w:hanging="720"/>
      </w:pPr>
      <w:rPr>
        <w:rFonts w:hint="default"/>
        <w:lang w:val="en-US" w:eastAsia="en-US" w:bidi="ar-SA"/>
      </w:rPr>
    </w:lvl>
    <w:lvl w:ilvl="3" w:tplc="23584572">
      <w:numFmt w:val="bullet"/>
      <w:lvlText w:val="•"/>
      <w:lvlJc w:val="left"/>
      <w:pPr>
        <w:ind w:left="3793" w:hanging="720"/>
      </w:pPr>
      <w:rPr>
        <w:rFonts w:hint="default"/>
        <w:lang w:val="en-US" w:eastAsia="en-US" w:bidi="ar-SA"/>
      </w:rPr>
    </w:lvl>
    <w:lvl w:ilvl="4" w:tplc="AF1A2650">
      <w:numFmt w:val="bullet"/>
      <w:lvlText w:val="•"/>
      <w:lvlJc w:val="left"/>
      <w:pPr>
        <w:ind w:left="4640" w:hanging="720"/>
      </w:pPr>
      <w:rPr>
        <w:rFonts w:hint="default"/>
        <w:lang w:val="en-US" w:eastAsia="en-US" w:bidi="ar-SA"/>
      </w:rPr>
    </w:lvl>
    <w:lvl w:ilvl="5" w:tplc="3E501774">
      <w:numFmt w:val="bullet"/>
      <w:lvlText w:val="•"/>
      <w:lvlJc w:val="left"/>
      <w:pPr>
        <w:ind w:left="5486" w:hanging="720"/>
      </w:pPr>
      <w:rPr>
        <w:rFonts w:hint="default"/>
        <w:lang w:val="en-US" w:eastAsia="en-US" w:bidi="ar-SA"/>
      </w:rPr>
    </w:lvl>
    <w:lvl w:ilvl="6" w:tplc="0688E388">
      <w:numFmt w:val="bullet"/>
      <w:lvlText w:val="•"/>
      <w:lvlJc w:val="left"/>
      <w:pPr>
        <w:ind w:left="6333" w:hanging="720"/>
      </w:pPr>
      <w:rPr>
        <w:rFonts w:hint="default"/>
        <w:lang w:val="en-US" w:eastAsia="en-US" w:bidi="ar-SA"/>
      </w:rPr>
    </w:lvl>
    <w:lvl w:ilvl="7" w:tplc="7488209A">
      <w:numFmt w:val="bullet"/>
      <w:lvlText w:val="•"/>
      <w:lvlJc w:val="left"/>
      <w:pPr>
        <w:ind w:left="7180" w:hanging="720"/>
      </w:pPr>
      <w:rPr>
        <w:rFonts w:hint="default"/>
        <w:lang w:val="en-US" w:eastAsia="en-US" w:bidi="ar-SA"/>
      </w:rPr>
    </w:lvl>
    <w:lvl w:ilvl="8" w:tplc="FF9839A6">
      <w:numFmt w:val="bullet"/>
      <w:lvlText w:val="•"/>
      <w:lvlJc w:val="left"/>
      <w:pPr>
        <w:ind w:left="8026" w:hanging="720"/>
      </w:pPr>
      <w:rPr>
        <w:rFonts w:hint="default"/>
        <w:lang w:val="en-US" w:eastAsia="en-US" w:bidi="ar-SA"/>
      </w:rPr>
    </w:lvl>
  </w:abstractNum>
  <w:num w:numId="1" w16cid:durableId="1008290287">
    <w:abstractNumId w:val="14"/>
  </w:num>
  <w:num w:numId="2" w16cid:durableId="144206378">
    <w:abstractNumId w:val="9"/>
  </w:num>
  <w:num w:numId="3" w16cid:durableId="984626414">
    <w:abstractNumId w:val="13"/>
  </w:num>
  <w:num w:numId="4" w16cid:durableId="1013532809">
    <w:abstractNumId w:val="12"/>
  </w:num>
  <w:num w:numId="5" w16cid:durableId="16391918">
    <w:abstractNumId w:val="4"/>
  </w:num>
  <w:num w:numId="6" w16cid:durableId="65996771">
    <w:abstractNumId w:val="3"/>
  </w:num>
  <w:num w:numId="7" w16cid:durableId="2040471027">
    <w:abstractNumId w:val="18"/>
  </w:num>
  <w:num w:numId="8" w16cid:durableId="1657763433">
    <w:abstractNumId w:val="20"/>
  </w:num>
  <w:num w:numId="9" w16cid:durableId="1001395462">
    <w:abstractNumId w:val="5"/>
  </w:num>
  <w:num w:numId="10" w16cid:durableId="263197259">
    <w:abstractNumId w:val="11"/>
  </w:num>
  <w:num w:numId="11" w16cid:durableId="586814496">
    <w:abstractNumId w:val="2"/>
  </w:num>
  <w:num w:numId="12" w16cid:durableId="638653148">
    <w:abstractNumId w:val="15"/>
  </w:num>
  <w:num w:numId="13" w16cid:durableId="1834682645">
    <w:abstractNumId w:val="10"/>
  </w:num>
  <w:num w:numId="14" w16cid:durableId="1461536954">
    <w:abstractNumId w:val="6"/>
  </w:num>
  <w:num w:numId="15" w16cid:durableId="120464097">
    <w:abstractNumId w:val="8"/>
  </w:num>
  <w:num w:numId="16" w16cid:durableId="1237128656">
    <w:abstractNumId w:val="0"/>
  </w:num>
  <w:num w:numId="17" w16cid:durableId="1247887580">
    <w:abstractNumId w:val="7"/>
  </w:num>
  <w:num w:numId="18" w16cid:durableId="832917398">
    <w:abstractNumId w:val="19"/>
  </w:num>
  <w:num w:numId="19" w16cid:durableId="1017998726">
    <w:abstractNumId w:val="1"/>
  </w:num>
  <w:num w:numId="20" w16cid:durableId="1627659619">
    <w:abstractNumId w:val="17"/>
  </w:num>
  <w:num w:numId="21" w16cid:durableId="18164825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5EC"/>
    <w:rsid w:val="00056DE7"/>
    <w:rsid w:val="00066504"/>
    <w:rsid w:val="00082BD6"/>
    <w:rsid w:val="00092447"/>
    <w:rsid w:val="000938FD"/>
    <w:rsid w:val="000C3C81"/>
    <w:rsid w:val="000D3B20"/>
    <w:rsid w:val="00151C73"/>
    <w:rsid w:val="00156BCD"/>
    <w:rsid w:val="00192FD4"/>
    <w:rsid w:val="001B2055"/>
    <w:rsid w:val="001D1C67"/>
    <w:rsid w:val="001E1471"/>
    <w:rsid w:val="00242B41"/>
    <w:rsid w:val="00246A09"/>
    <w:rsid w:val="002737EB"/>
    <w:rsid w:val="0029654C"/>
    <w:rsid w:val="002A3747"/>
    <w:rsid w:val="002C7BAA"/>
    <w:rsid w:val="003320B7"/>
    <w:rsid w:val="0034071C"/>
    <w:rsid w:val="003669C2"/>
    <w:rsid w:val="00401B59"/>
    <w:rsid w:val="004745A3"/>
    <w:rsid w:val="00482C18"/>
    <w:rsid w:val="004A3EAA"/>
    <w:rsid w:val="004D3388"/>
    <w:rsid w:val="004F0E21"/>
    <w:rsid w:val="00530032"/>
    <w:rsid w:val="00574642"/>
    <w:rsid w:val="00583E80"/>
    <w:rsid w:val="005B176F"/>
    <w:rsid w:val="005E53D6"/>
    <w:rsid w:val="006335EC"/>
    <w:rsid w:val="00663E84"/>
    <w:rsid w:val="006B1912"/>
    <w:rsid w:val="006C6711"/>
    <w:rsid w:val="00751F3F"/>
    <w:rsid w:val="00762446"/>
    <w:rsid w:val="007D7912"/>
    <w:rsid w:val="007E2A2B"/>
    <w:rsid w:val="007E76E3"/>
    <w:rsid w:val="00834C35"/>
    <w:rsid w:val="00845DEE"/>
    <w:rsid w:val="00846910"/>
    <w:rsid w:val="008C605F"/>
    <w:rsid w:val="008F7095"/>
    <w:rsid w:val="00913517"/>
    <w:rsid w:val="009821FC"/>
    <w:rsid w:val="00A6278C"/>
    <w:rsid w:val="00AB4616"/>
    <w:rsid w:val="00B02319"/>
    <w:rsid w:val="00BC61E4"/>
    <w:rsid w:val="00BF03A1"/>
    <w:rsid w:val="00C12EBC"/>
    <w:rsid w:val="00C20188"/>
    <w:rsid w:val="00C40AC3"/>
    <w:rsid w:val="00C6031C"/>
    <w:rsid w:val="00C8511E"/>
    <w:rsid w:val="00C854D4"/>
    <w:rsid w:val="00CC608B"/>
    <w:rsid w:val="00CE3313"/>
    <w:rsid w:val="00CF2810"/>
    <w:rsid w:val="00D05EED"/>
    <w:rsid w:val="00D46AA5"/>
    <w:rsid w:val="00DE15BD"/>
    <w:rsid w:val="00E00588"/>
    <w:rsid w:val="00E425BA"/>
    <w:rsid w:val="00E55973"/>
    <w:rsid w:val="00E57C87"/>
    <w:rsid w:val="00E61F18"/>
    <w:rsid w:val="00E774AF"/>
    <w:rsid w:val="00EB16A0"/>
    <w:rsid w:val="00EC0415"/>
    <w:rsid w:val="00ED0C89"/>
    <w:rsid w:val="00EE782D"/>
    <w:rsid w:val="00EF368F"/>
    <w:rsid w:val="00F24D25"/>
    <w:rsid w:val="00F25602"/>
    <w:rsid w:val="00F441F7"/>
    <w:rsid w:val="00F80E20"/>
    <w:rsid w:val="00F9672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5CE27"/>
  <w15:docId w15:val="{5700016E-4448-49D7-A4E6-B153DEC97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19" w:hanging="552"/>
      <w:outlineLvl w:val="0"/>
    </w:pPr>
    <w:rPr>
      <w:b/>
      <w:bCs/>
      <w:sz w:val="28"/>
      <w:szCs w:val="28"/>
    </w:rPr>
  </w:style>
  <w:style w:type="paragraph" w:styleId="Heading2">
    <w:name w:val="heading 2"/>
    <w:basedOn w:val="Normal"/>
    <w:uiPriority w:val="9"/>
    <w:unhideWhenUsed/>
    <w:qFormat/>
    <w:pPr>
      <w:spacing w:before="141"/>
      <w:ind w:left="596" w:hanging="299"/>
      <w:outlineLvl w:val="1"/>
    </w:pPr>
    <w:rPr>
      <w:b/>
      <w:bCs/>
      <w:sz w:val="27"/>
      <w:szCs w:val="27"/>
    </w:rPr>
  </w:style>
  <w:style w:type="paragraph" w:styleId="Heading3">
    <w:name w:val="heading 3"/>
    <w:basedOn w:val="Normal"/>
    <w:uiPriority w:val="9"/>
    <w:unhideWhenUsed/>
    <w:qFormat/>
    <w:pPr>
      <w:spacing w:before="204"/>
      <w:ind w:left="297"/>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0"/>
    <w:qFormat/>
    <w:pPr>
      <w:ind w:left="2001"/>
    </w:pPr>
    <w:rPr>
      <w:rFonts w:ascii="Calibri" w:eastAsia="Calibri" w:hAnsi="Calibri" w:cs="Calibri"/>
      <w:sz w:val="36"/>
      <w:szCs w:val="36"/>
      <w:u w:val="single" w:color="000000"/>
    </w:rPr>
  </w:style>
  <w:style w:type="paragraph" w:styleId="ListParagraph">
    <w:name w:val="List Paragraph"/>
    <w:basedOn w:val="Normal"/>
    <w:uiPriority w:val="1"/>
    <w:qFormat/>
    <w:pPr>
      <w:ind w:left="1377" w:hanging="720"/>
      <w:jc w:val="both"/>
    </w:pPr>
  </w:style>
  <w:style w:type="paragraph" w:customStyle="1" w:styleId="TableParagraph">
    <w:name w:val="Table Paragraph"/>
    <w:basedOn w:val="Normal"/>
    <w:uiPriority w:val="1"/>
    <w:qFormat/>
  </w:style>
  <w:style w:type="paragraph" w:customStyle="1" w:styleId="Default">
    <w:name w:val="Default"/>
    <w:rsid w:val="00583E80"/>
    <w:pPr>
      <w:widowControl/>
      <w:adjustRightInd w:val="0"/>
    </w:pPr>
    <w:rPr>
      <w:rFonts w:ascii="Calibri" w:hAnsi="Calibri" w:cs="Calibri"/>
      <w:color w:val="000000"/>
      <w:sz w:val="24"/>
      <w:szCs w:val="24"/>
      <w:lang w:val="en-IN"/>
    </w:rPr>
  </w:style>
  <w:style w:type="paragraph" w:styleId="Revision">
    <w:name w:val="Revision"/>
    <w:hidden/>
    <w:uiPriority w:val="99"/>
    <w:semiHidden/>
    <w:rsid w:val="00E00588"/>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00588"/>
    <w:rPr>
      <w:sz w:val="16"/>
      <w:szCs w:val="16"/>
    </w:rPr>
  </w:style>
  <w:style w:type="paragraph" w:styleId="CommentText">
    <w:name w:val="annotation text"/>
    <w:basedOn w:val="Normal"/>
    <w:link w:val="CommentTextChar"/>
    <w:uiPriority w:val="99"/>
    <w:unhideWhenUsed/>
    <w:rsid w:val="00E00588"/>
    <w:rPr>
      <w:sz w:val="20"/>
      <w:szCs w:val="20"/>
    </w:rPr>
  </w:style>
  <w:style w:type="character" w:customStyle="1" w:styleId="CommentTextChar">
    <w:name w:val="Comment Text Char"/>
    <w:basedOn w:val="DefaultParagraphFont"/>
    <w:link w:val="CommentText"/>
    <w:uiPriority w:val="99"/>
    <w:rsid w:val="00E0058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0588"/>
    <w:rPr>
      <w:b/>
      <w:bCs/>
    </w:rPr>
  </w:style>
  <w:style w:type="character" w:customStyle="1" w:styleId="CommentSubjectChar">
    <w:name w:val="Comment Subject Char"/>
    <w:basedOn w:val="CommentTextChar"/>
    <w:link w:val="CommentSubject"/>
    <w:uiPriority w:val="99"/>
    <w:semiHidden/>
    <w:rsid w:val="00E00588"/>
    <w:rPr>
      <w:rFonts w:ascii="Times New Roman" w:eastAsia="Times New Roman" w:hAnsi="Times New Roman" w:cs="Times New Roman"/>
      <w:b/>
      <w:bCs/>
      <w:sz w:val="20"/>
      <w:szCs w:val="20"/>
    </w:rPr>
  </w:style>
  <w:style w:type="paragraph" w:styleId="Header">
    <w:name w:val="header"/>
    <w:basedOn w:val="Normal"/>
    <w:link w:val="HeaderChar"/>
    <w:uiPriority w:val="99"/>
    <w:rsid w:val="00B02319"/>
    <w:pPr>
      <w:widowControl/>
      <w:tabs>
        <w:tab w:val="center" w:pos="4320"/>
        <w:tab w:val="right" w:pos="8640"/>
      </w:tabs>
      <w:autoSpaceDE/>
      <w:autoSpaceDN/>
    </w:pPr>
    <w:rPr>
      <w:sz w:val="24"/>
      <w:szCs w:val="24"/>
    </w:rPr>
  </w:style>
  <w:style w:type="character" w:customStyle="1" w:styleId="HeaderChar">
    <w:name w:val="Header Char"/>
    <w:basedOn w:val="DefaultParagraphFont"/>
    <w:link w:val="Header"/>
    <w:uiPriority w:val="99"/>
    <w:rsid w:val="00B023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2055"/>
    <w:pPr>
      <w:tabs>
        <w:tab w:val="center" w:pos="4680"/>
        <w:tab w:val="right" w:pos="9360"/>
      </w:tabs>
    </w:pPr>
  </w:style>
  <w:style w:type="character" w:customStyle="1" w:styleId="FooterChar">
    <w:name w:val="Footer Char"/>
    <w:basedOn w:val="DefaultParagraphFont"/>
    <w:link w:val="Footer"/>
    <w:uiPriority w:val="99"/>
    <w:rsid w:val="001B2055"/>
    <w:rPr>
      <w:rFonts w:ascii="Times New Roman" w:eastAsia="Times New Roman" w:hAnsi="Times New Roman" w:cs="Times New Roman"/>
    </w:rPr>
  </w:style>
  <w:style w:type="character" w:styleId="Hyperlink">
    <w:name w:val="Hyperlink"/>
    <w:basedOn w:val="DefaultParagraphFont"/>
    <w:uiPriority w:val="99"/>
    <w:unhideWhenUsed/>
    <w:rsid w:val="00845D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66630">
      <w:bodyDiv w:val="1"/>
      <w:marLeft w:val="0"/>
      <w:marRight w:val="0"/>
      <w:marTop w:val="0"/>
      <w:marBottom w:val="0"/>
      <w:divBdr>
        <w:top w:val="none" w:sz="0" w:space="0" w:color="auto"/>
        <w:left w:val="none" w:sz="0" w:space="0" w:color="auto"/>
        <w:bottom w:val="none" w:sz="0" w:space="0" w:color="auto"/>
        <w:right w:val="none" w:sz="0" w:space="0" w:color="auto"/>
      </w:divBdr>
    </w:div>
    <w:div w:id="704914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s@metsl.in" TargetMode="External"/><Relationship Id="rId1" Type="http://schemas.openxmlformats.org/officeDocument/2006/relationships/hyperlink" Target="http://www.maestroselectronic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417</TotalTime>
  <Pages>13</Pages>
  <Words>3745</Words>
  <Characters>21352</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Microsoft Word - 12. Policy on related party transactions</vt:lpstr>
    </vt:vector>
  </TitlesOfParts>
  <Company/>
  <LinksUpToDate>false</LinksUpToDate>
  <CharactersWithSpaces>25047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- 12. Policy on related party transactions</dc:title>
  <dc:creator>REEMA</dc:creator>
  <cp:lastModifiedBy>Kamakshi Patidar</cp:lastModifiedBy>
  <cp:revision>17</cp:revision>
  <dcterms:created xsi:type="dcterms:W3CDTF">2025-01-27T09:22:00Z</dcterms:created>
  <dcterms:modified xsi:type="dcterms:W3CDTF">2025-02-01T10:53:00Z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2017-04-12T00:00:00Z</vt:filetime>
  </property>
  <property fmtid="{D5CDD505-2E9C-101B-9397-08002B2CF9AE}" pid="3" name="Creator">
    <vt:lpwstr>PScript5.dll Version 5.2.2</vt:lpwstr>
  </property>
  <property fmtid="{D5CDD505-2E9C-101B-9397-08002B2CF9AE}" pid="4" name="LastSaved">
    <vt:filetime>2025-01-24T00:00:00Z</vt:filetime>
  </property>
  <property fmtid="{D5CDD505-2E9C-101B-9397-08002B2CF9AE}" pid="5" name="Producer">
    <vt:lpwstr>GPL Ghostscript 8.15</vt:lpwstr>
  </property>
</Properties>
</file>